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0A4" w:rsidRPr="000307C9" w:rsidRDefault="007D3BC9" w:rsidP="00B821CA">
      <w:pPr>
        <w:pBdr>
          <w:top w:val="single" w:sz="4" w:space="1" w:color="auto"/>
          <w:left w:val="single" w:sz="4" w:space="4" w:color="auto"/>
          <w:bottom w:val="single" w:sz="4" w:space="1" w:color="auto"/>
          <w:right w:val="single" w:sz="4" w:space="4" w:color="auto"/>
        </w:pBdr>
        <w:shd w:val="pct5" w:color="auto" w:fill="BDD6EE" w:themeFill="accent1" w:themeFillTint="66"/>
        <w:jc w:val="center"/>
        <w:rPr>
          <w:b/>
          <w:sz w:val="40"/>
          <w:szCs w:val="40"/>
        </w:rPr>
      </w:pPr>
      <w:bookmarkStart w:id="0" w:name="_GoBack"/>
      <w:bookmarkEnd w:id="0"/>
      <w:r>
        <w:rPr>
          <w:b/>
          <w:sz w:val="40"/>
          <w:szCs w:val="40"/>
        </w:rPr>
        <w:t xml:space="preserve">CONSEIL MUNICIPAL DU 26 JUIN </w:t>
      </w:r>
      <w:r w:rsidR="008D2ED5" w:rsidRPr="000307C9">
        <w:rPr>
          <w:b/>
          <w:sz w:val="40"/>
          <w:szCs w:val="40"/>
        </w:rPr>
        <w:t>2017</w:t>
      </w:r>
    </w:p>
    <w:tbl>
      <w:tblPr>
        <w:tblStyle w:val="Grilledutableau"/>
        <w:tblW w:w="0" w:type="auto"/>
        <w:tblInd w:w="3376" w:type="dxa"/>
        <w:tblLook w:val="04A0" w:firstRow="1" w:lastRow="0" w:firstColumn="1" w:lastColumn="0" w:noHBand="0" w:noVBand="1"/>
      </w:tblPr>
      <w:tblGrid>
        <w:gridCol w:w="2311"/>
      </w:tblGrid>
      <w:tr w:rsidR="00E14920" w:rsidRPr="00E14920" w:rsidTr="00E14920">
        <w:trPr>
          <w:trHeight w:val="261"/>
        </w:trPr>
        <w:tc>
          <w:tcPr>
            <w:tcW w:w="2311" w:type="dxa"/>
          </w:tcPr>
          <w:p w:rsidR="00E14920" w:rsidRPr="00E14920" w:rsidRDefault="00E14920" w:rsidP="00E14920">
            <w:pPr>
              <w:jc w:val="center"/>
              <w:rPr>
                <w:rFonts w:ascii="Times New Roman" w:eastAsia="Calibri" w:hAnsi="Times New Roman" w:cs="Times New Roman"/>
                <w:b/>
                <w:color w:val="FF0000"/>
                <w:sz w:val="24"/>
                <w:szCs w:val="24"/>
              </w:rPr>
            </w:pPr>
            <w:r w:rsidRPr="00E14920">
              <w:rPr>
                <w:rFonts w:ascii="Times New Roman" w:eastAsia="Calibri" w:hAnsi="Times New Roman" w:cs="Times New Roman"/>
                <w:b/>
                <w:color w:val="FF0000"/>
                <w:sz w:val="24"/>
                <w:szCs w:val="24"/>
              </w:rPr>
              <w:t>COMPTE-RENDU</w:t>
            </w:r>
          </w:p>
        </w:tc>
      </w:tr>
    </w:tbl>
    <w:p w:rsidR="00EF5522" w:rsidRPr="00EF5522" w:rsidRDefault="00EF5522" w:rsidP="00EF5522">
      <w:pPr>
        <w:jc w:val="center"/>
        <w:rPr>
          <w:b/>
          <w:smallCaps/>
          <w:sz w:val="36"/>
          <w:szCs w:val="36"/>
          <w:u w:val="double"/>
        </w:rPr>
      </w:pPr>
      <w:r>
        <w:rPr>
          <w:b/>
          <w:smallCaps/>
          <w:sz w:val="36"/>
          <w:szCs w:val="36"/>
          <w:u w:val="double"/>
        </w:rPr>
        <w:t>Ordre du Jour</w:t>
      </w:r>
    </w:p>
    <w:p w:rsidR="00932AA6" w:rsidRDefault="00EF5522" w:rsidP="004D474E">
      <w:pPr>
        <w:spacing w:before="0" w:after="0" w:line="256" w:lineRule="auto"/>
        <w:rPr>
          <w:rFonts w:ascii="Times New Roman" w:eastAsia="Calibri" w:hAnsi="Times New Roman" w:cs="Times New Roman"/>
          <w:b/>
          <w:color w:val="1F4E79" w:themeColor="accent1" w:themeShade="80"/>
          <w:sz w:val="22"/>
          <w:szCs w:val="22"/>
        </w:rPr>
      </w:pPr>
      <w:r>
        <w:rPr>
          <w:rFonts w:ascii="Times New Roman" w:eastAsia="Calibri" w:hAnsi="Times New Roman" w:cs="Times New Roman"/>
          <w:b/>
          <w:color w:val="1F4E79" w:themeColor="accent1" w:themeShade="80"/>
          <w:sz w:val="22"/>
          <w:szCs w:val="22"/>
        </w:rPr>
        <w:t xml:space="preserve">             </w:t>
      </w:r>
    </w:p>
    <w:p w:rsidR="004D474E" w:rsidRDefault="004D474E" w:rsidP="004D474E">
      <w:pPr>
        <w:spacing w:before="0" w:after="0" w:line="256" w:lineRule="auto"/>
        <w:rPr>
          <w:rFonts w:ascii="Times New Roman" w:eastAsia="Calibri" w:hAnsi="Times New Roman" w:cs="Times New Roman"/>
          <w:b/>
          <w:color w:val="1F4E79" w:themeColor="accent1" w:themeShade="80"/>
          <w:sz w:val="22"/>
          <w:szCs w:val="22"/>
        </w:rPr>
      </w:pPr>
    </w:p>
    <w:p w:rsidR="004D474E" w:rsidRPr="004D474E" w:rsidRDefault="004D474E" w:rsidP="004D474E">
      <w:pPr>
        <w:spacing w:before="0" w:after="100" w:afterAutospacing="1" w:line="240" w:lineRule="auto"/>
        <w:ind w:left="567"/>
        <w:jc w:val="both"/>
        <w:rPr>
          <w:rFonts w:ascii="Times New Roman" w:eastAsia="Calibri" w:hAnsi="Times New Roman" w:cs="Times New Roman"/>
          <w:b/>
        </w:rPr>
      </w:pPr>
      <w:r w:rsidRPr="004D474E">
        <w:rPr>
          <w:rFonts w:ascii="Times New Roman" w:eastAsia="Calibri" w:hAnsi="Times New Roman" w:cs="Times New Roman"/>
          <w:b/>
        </w:rPr>
        <w:t>DESIGNATION D’UN SECRETAIRE DE SEANCE</w:t>
      </w:r>
    </w:p>
    <w:p w:rsidR="004D474E" w:rsidRPr="004D474E" w:rsidRDefault="004D474E" w:rsidP="004D474E">
      <w:pPr>
        <w:spacing w:before="0" w:after="100" w:afterAutospacing="1" w:line="256" w:lineRule="auto"/>
        <w:jc w:val="both"/>
        <w:rPr>
          <w:rFonts w:ascii="Times New Roman" w:eastAsia="Calibri" w:hAnsi="Times New Roman" w:cs="Times New Roman"/>
          <w:b/>
        </w:rPr>
      </w:pPr>
      <w:r w:rsidRPr="004D474E">
        <w:rPr>
          <w:rFonts w:ascii="Times New Roman" w:eastAsia="Calibri" w:hAnsi="Times New Roman" w:cs="Times New Roman"/>
          <w:b/>
        </w:rPr>
        <w:t xml:space="preserve">           APPROBATION DU COMPTE-RENDU DE LA SEANCE DU 22 MAI 2017 </w:t>
      </w:r>
    </w:p>
    <w:p w:rsidR="004D474E" w:rsidRPr="004D474E" w:rsidRDefault="004D474E" w:rsidP="004D474E">
      <w:pPr>
        <w:spacing w:before="0" w:after="0" w:line="257" w:lineRule="auto"/>
        <w:jc w:val="both"/>
        <w:rPr>
          <w:rFonts w:ascii="Times New Roman" w:eastAsia="Calibri" w:hAnsi="Times New Roman" w:cs="Times New Roman"/>
          <w:b/>
        </w:rPr>
      </w:pPr>
      <w:r w:rsidRPr="004D474E">
        <w:rPr>
          <w:rFonts w:ascii="Times New Roman" w:eastAsia="Calibri" w:hAnsi="Times New Roman" w:cs="Times New Roman"/>
          <w:b/>
        </w:rPr>
        <w:t xml:space="preserve">           INFORMATION : VALIDATION D’UNE OFFRE PROMOTIONNELLE ETE 2017 –  </w:t>
      </w:r>
    </w:p>
    <w:p w:rsidR="004D474E" w:rsidRPr="004D474E" w:rsidRDefault="004D474E" w:rsidP="004D474E">
      <w:pPr>
        <w:spacing w:before="0" w:after="0" w:line="257" w:lineRule="auto"/>
        <w:jc w:val="both"/>
        <w:rPr>
          <w:rFonts w:ascii="Times New Roman" w:eastAsia="Calibri" w:hAnsi="Times New Roman" w:cs="Times New Roman"/>
          <w:b/>
        </w:rPr>
      </w:pPr>
      <w:r w:rsidRPr="004D474E">
        <w:rPr>
          <w:rFonts w:ascii="Times New Roman" w:eastAsia="Calibri" w:hAnsi="Times New Roman" w:cs="Times New Roman"/>
          <w:b/>
        </w:rPr>
        <w:t xml:space="preserve">           VALIDATION D’UNE OFFRE COMMERCIALE DE LANCEMENT - THERMES</w:t>
      </w:r>
    </w:p>
    <w:p w:rsidR="004D474E" w:rsidRPr="004D474E" w:rsidRDefault="004D474E" w:rsidP="004D474E">
      <w:pPr>
        <w:spacing w:before="0" w:after="0" w:line="257" w:lineRule="auto"/>
        <w:jc w:val="both"/>
        <w:rPr>
          <w:rFonts w:ascii="Times New Roman" w:eastAsia="Calibri" w:hAnsi="Times New Roman" w:cs="Times New Roman"/>
          <w:b/>
        </w:rPr>
      </w:pPr>
      <w:r w:rsidRPr="004D474E">
        <w:rPr>
          <w:rFonts w:ascii="Times New Roman" w:eastAsia="Calibri" w:hAnsi="Times New Roman" w:cs="Times New Roman"/>
          <w:b/>
        </w:rPr>
        <w:t xml:space="preserve">           (Ci-joint en Annexe)                            </w:t>
      </w:r>
    </w:p>
    <w:p w:rsidR="004D474E" w:rsidRPr="004D474E" w:rsidRDefault="004D474E" w:rsidP="004D474E">
      <w:pPr>
        <w:spacing w:before="0" w:after="0" w:line="256" w:lineRule="auto"/>
        <w:jc w:val="both"/>
        <w:rPr>
          <w:rFonts w:ascii="Times New Roman" w:eastAsia="Calibri" w:hAnsi="Times New Roman" w:cs="Times New Roman"/>
          <w:b/>
        </w:rPr>
      </w:pPr>
      <w:r w:rsidRPr="004D474E">
        <w:rPr>
          <w:rFonts w:ascii="Times New Roman" w:eastAsia="Calibri" w:hAnsi="Times New Roman" w:cs="Times New Roman"/>
          <w:b/>
        </w:rPr>
        <w:t xml:space="preserve">           </w:t>
      </w:r>
    </w:p>
    <w:p w:rsidR="004D474E" w:rsidRPr="004D474E" w:rsidRDefault="004D474E" w:rsidP="004D474E">
      <w:pPr>
        <w:spacing w:before="0" w:after="0" w:line="256" w:lineRule="auto"/>
        <w:jc w:val="both"/>
        <w:rPr>
          <w:rFonts w:ascii="Times New Roman" w:eastAsia="Calibri" w:hAnsi="Times New Roman" w:cs="Times New Roman"/>
          <w:b/>
        </w:rPr>
      </w:pPr>
    </w:p>
    <w:p w:rsidR="004D474E" w:rsidRPr="004D474E" w:rsidRDefault="004D474E" w:rsidP="004D474E">
      <w:pPr>
        <w:numPr>
          <w:ilvl w:val="0"/>
          <w:numId w:val="20"/>
        </w:numPr>
        <w:spacing w:before="0" w:after="160" w:line="256" w:lineRule="auto"/>
        <w:contextualSpacing/>
        <w:jc w:val="both"/>
        <w:rPr>
          <w:rFonts w:ascii="Times New Roman" w:eastAsiaTheme="minorHAnsi" w:hAnsi="Times New Roman" w:cs="Times New Roman"/>
          <w:b/>
        </w:rPr>
      </w:pPr>
      <w:r w:rsidRPr="004D474E">
        <w:rPr>
          <w:rFonts w:ascii="Times New Roman" w:eastAsiaTheme="minorHAnsi" w:hAnsi="Times New Roman" w:cs="Times New Roman"/>
          <w:b/>
        </w:rPr>
        <w:t>BUDGET ANNEXE BOUTIQUE - DECISION MODIFICATIVE N°1</w:t>
      </w:r>
    </w:p>
    <w:p w:rsidR="004D474E" w:rsidRPr="004D474E" w:rsidRDefault="004D474E" w:rsidP="004D474E">
      <w:pPr>
        <w:numPr>
          <w:ilvl w:val="0"/>
          <w:numId w:val="20"/>
        </w:numPr>
        <w:spacing w:before="0" w:after="160" w:line="256" w:lineRule="auto"/>
        <w:contextualSpacing/>
        <w:jc w:val="both"/>
        <w:rPr>
          <w:rFonts w:ascii="Times New Roman" w:eastAsiaTheme="minorHAnsi" w:hAnsi="Times New Roman" w:cs="Times New Roman"/>
          <w:b/>
        </w:rPr>
      </w:pPr>
      <w:r w:rsidRPr="004D474E">
        <w:rPr>
          <w:rFonts w:ascii="Times New Roman" w:eastAsiaTheme="minorHAnsi" w:hAnsi="Times New Roman" w:cs="Times New Roman"/>
          <w:b/>
        </w:rPr>
        <w:t>BUDGET ANNEXE EAU POTABLE ET ASSAINISSEMENT COLLECTIF – DECISION MODIFICATIVE N°1</w:t>
      </w:r>
    </w:p>
    <w:p w:rsidR="004D474E" w:rsidRPr="004D474E" w:rsidRDefault="004D474E" w:rsidP="004D474E">
      <w:pPr>
        <w:numPr>
          <w:ilvl w:val="0"/>
          <w:numId w:val="20"/>
        </w:numPr>
        <w:spacing w:before="0" w:after="160" w:line="256" w:lineRule="auto"/>
        <w:contextualSpacing/>
        <w:jc w:val="both"/>
        <w:rPr>
          <w:rFonts w:ascii="Times New Roman" w:eastAsiaTheme="minorHAnsi" w:hAnsi="Times New Roman" w:cs="Times New Roman"/>
          <w:b/>
        </w:rPr>
      </w:pPr>
      <w:r w:rsidRPr="004D474E">
        <w:rPr>
          <w:rFonts w:ascii="Times New Roman" w:eastAsiaTheme="minorHAnsi" w:hAnsi="Times New Roman" w:cs="Times New Roman"/>
          <w:b/>
        </w:rPr>
        <w:t>BUDGET VILLE – DECISION MODIFICATIVE N°1</w:t>
      </w:r>
    </w:p>
    <w:p w:rsidR="004D474E" w:rsidRPr="004D474E" w:rsidRDefault="004D474E" w:rsidP="004D474E">
      <w:pPr>
        <w:numPr>
          <w:ilvl w:val="0"/>
          <w:numId w:val="20"/>
        </w:numPr>
        <w:spacing w:before="0" w:after="0" w:line="256" w:lineRule="auto"/>
        <w:contextualSpacing/>
        <w:jc w:val="both"/>
        <w:rPr>
          <w:rFonts w:ascii="Times New Roman" w:eastAsia="Calibri" w:hAnsi="Times New Roman" w:cs="Times New Roman"/>
          <w:b/>
        </w:rPr>
      </w:pPr>
      <w:r w:rsidRPr="004D474E">
        <w:rPr>
          <w:rFonts w:ascii="Times New Roman" w:eastAsiaTheme="minorHAnsi" w:hAnsi="Times New Roman"/>
          <w:b/>
          <w:bCs/>
        </w:rPr>
        <w:t>TARIFS BILLETTERIE 2018 – GRANDE SALINE – MUSÉE DU SEL</w:t>
      </w:r>
    </w:p>
    <w:p w:rsidR="004D474E" w:rsidRPr="004D474E" w:rsidRDefault="004D474E" w:rsidP="004D474E">
      <w:pPr>
        <w:numPr>
          <w:ilvl w:val="0"/>
          <w:numId w:val="20"/>
        </w:numPr>
        <w:spacing w:before="0" w:after="0" w:line="256" w:lineRule="auto"/>
        <w:contextualSpacing/>
        <w:jc w:val="both"/>
        <w:rPr>
          <w:rFonts w:ascii="Times New Roman" w:eastAsia="Calibri" w:hAnsi="Times New Roman" w:cs="Times New Roman"/>
          <w:b/>
        </w:rPr>
      </w:pPr>
      <w:r w:rsidRPr="004D474E">
        <w:rPr>
          <w:rFonts w:ascii="Times New Roman" w:eastAsiaTheme="minorHAnsi" w:hAnsi="Times New Roman" w:cs="Times New Roman"/>
          <w:b/>
          <w:bCs/>
        </w:rPr>
        <w:t>ACQUISITION DU TERRAIN DE MONSIEUR NICOLAS PILLOT</w:t>
      </w:r>
    </w:p>
    <w:p w:rsidR="004D474E" w:rsidRPr="004D474E" w:rsidRDefault="004D474E" w:rsidP="004D474E">
      <w:pPr>
        <w:numPr>
          <w:ilvl w:val="0"/>
          <w:numId w:val="20"/>
        </w:numPr>
        <w:spacing w:before="0" w:after="0" w:line="256" w:lineRule="auto"/>
        <w:contextualSpacing/>
        <w:jc w:val="both"/>
        <w:rPr>
          <w:rFonts w:ascii="Times New Roman" w:eastAsia="Calibri" w:hAnsi="Times New Roman" w:cs="Times New Roman"/>
          <w:b/>
        </w:rPr>
      </w:pPr>
      <w:r w:rsidRPr="004D474E">
        <w:rPr>
          <w:rFonts w:ascii="Times New Roman" w:eastAsiaTheme="minorHAnsi" w:hAnsi="Times New Roman" w:cs="Times New Roman"/>
          <w:b/>
        </w:rPr>
        <w:t>DROITS DE REPRODUCTION DES ŒUVRES DES COLLECTIONS MUNICIPALES</w:t>
      </w:r>
    </w:p>
    <w:p w:rsidR="004D474E" w:rsidRPr="004D474E" w:rsidRDefault="004D474E" w:rsidP="004D474E">
      <w:pPr>
        <w:numPr>
          <w:ilvl w:val="0"/>
          <w:numId w:val="20"/>
        </w:numPr>
        <w:spacing w:before="0" w:after="0" w:line="240" w:lineRule="auto"/>
        <w:jc w:val="both"/>
        <w:rPr>
          <w:rFonts w:ascii="Times New Roman" w:eastAsia="Times New Roman" w:hAnsi="Times New Roman" w:cs="Times New Roman"/>
          <w:b/>
          <w:lang w:eastAsia="fr-FR"/>
        </w:rPr>
      </w:pPr>
      <w:r w:rsidRPr="004D474E">
        <w:rPr>
          <w:rFonts w:ascii="Times New Roman" w:eastAsia="Times New Roman" w:hAnsi="Times New Roman" w:cs="Times New Roman"/>
          <w:b/>
          <w:lang w:eastAsia="fr-FR"/>
        </w:rPr>
        <w:t>PORTAGE FONCIER A L'ETABLISSEMENT PUBLIC FONCIER DU DOUBS BOURGOGNE-FRANCHE-COMTE POUR LE BATIMENT DE LA MAISON DE L’OCTROI</w:t>
      </w:r>
    </w:p>
    <w:p w:rsidR="004D474E" w:rsidRPr="004D474E" w:rsidRDefault="004D474E" w:rsidP="004D474E">
      <w:pPr>
        <w:numPr>
          <w:ilvl w:val="0"/>
          <w:numId w:val="20"/>
        </w:numPr>
        <w:spacing w:before="0" w:after="0" w:line="256" w:lineRule="auto"/>
        <w:ind w:left="1077"/>
        <w:contextualSpacing/>
        <w:jc w:val="both"/>
        <w:rPr>
          <w:rFonts w:ascii="Times New Roman" w:eastAsia="Calibri" w:hAnsi="Times New Roman" w:cs="Times New Roman"/>
          <w:b/>
        </w:rPr>
      </w:pPr>
      <w:r w:rsidRPr="004D474E">
        <w:rPr>
          <w:rFonts w:ascii="Times New Roman" w:eastAsiaTheme="minorHAnsi" w:hAnsi="Times New Roman"/>
          <w:b/>
        </w:rPr>
        <w:t>PORTAGE FONCIER A L'ETABLISSEMENT PUBLIC FONCIER DOUBS BOURGOGNE FRANCHE-COMTE POUR LE PROJET DE L’ANCIEN COUVENT DE LA VISITATION</w:t>
      </w:r>
    </w:p>
    <w:p w:rsidR="004D474E" w:rsidRPr="004D474E" w:rsidRDefault="004D474E" w:rsidP="004D474E">
      <w:pPr>
        <w:numPr>
          <w:ilvl w:val="0"/>
          <w:numId w:val="20"/>
        </w:numPr>
        <w:spacing w:before="0" w:after="0" w:line="240" w:lineRule="auto"/>
        <w:ind w:left="1077"/>
        <w:jc w:val="both"/>
        <w:rPr>
          <w:rFonts w:ascii="Times New Roman" w:eastAsia="Times New Roman" w:hAnsi="Times New Roman" w:cs="Times New Roman"/>
          <w:b/>
          <w:lang w:eastAsia="fr-FR"/>
        </w:rPr>
      </w:pPr>
      <w:r w:rsidRPr="004D474E">
        <w:rPr>
          <w:rFonts w:ascii="Times New Roman" w:eastAsia="Times New Roman" w:hAnsi="Times New Roman" w:cs="Times New Roman"/>
          <w:b/>
          <w:lang w:eastAsia="fr-FR"/>
        </w:rPr>
        <w:t>PORTAGE FONCIER A L’ETABLISSEMENT PUBLIC FONCIER DOUBS BOURGOGNE-FRANCHE-COMTE POUR L’ILOT PRINCEY/SAINT LOUIS.</w:t>
      </w:r>
    </w:p>
    <w:p w:rsidR="004D474E" w:rsidRPr="004D474E" w:rsidRDefault="004D474E" w:rsidP="004D474E">
      <w:pPr>
        <w:numPr>
          <w:ilvl w:val="0"/>
          <w:numId w:val="20"/>
        </w:numPr>
        <w:spacing w:before="0" w:after="160" w:line="256" w:lineRule="auto"/>
        <w:contextualSpacing/>
        <w:jc w:val="both"/>
        <w:rPr>
          <w:rFonts w:ascii="Times New Roman" w:eastAsiaTheme="minorHAnsi" w:hAnsi="Times New Roman" w:cs="Times New Roman"/>
          <w:b/>
        </w:rPr>
      </w:pPr>
      <w:r w:rsidRPr="004D474E">
        <w:rPr>
          <w:rFonts w:ascii="Times New Roman" w:eastAsiaTheme="minorHAnsi" w:hAnsi="Times New Roman" w:cs="Times New Roman"/>
          <w:b/>
        </w:rPr>
        <w:t xml:space="preserve">TRAVAUX DE RESTAURATION DU DECOR DE L’ANCIEN THEATRE : INDEMNISATION DU CENTRE REGIONAL DE RESTAURATION ET DE CONSERVATION DES ŒUVRES D’ART </w:t>
      </w:r>
    </w:p>
    <w:p w:rsidR="004D474E" w:rsidRPr="004D474E" w:rsidRDefault="004D474E" w:rsidP="004D474E">
      <w:pPr>
        <w:numPr>
          <w:ilvl w:val="0"/>
          <w:numId w:val="20"/>
        </w:numPr>
        <w:spacing w:before="0" w:after="160" w:line="256" w:lineRule="auto"/>
        <w:contextualSpacing/>
        <w:jc w:val="both"/>
        <w:rPr>
          <w:rFonts w:ascii="Times New Roman" w:eastAsia="Calibri" w:hAnsi="Times New Roman" w:cs="Times New Roman"/>
          <w:b/>
        </w:rPr>
      </w:pPr>
      <w:r w:rsidRPr="004D474E">
        <w:rPr>
          <w:rFonts w:ascii="Times New Roman" w:eastAsiaTheme="minorHAnsi" w:hAnsi="Times New Roman" w:cs="Times New Roman"/>
          <w:b/>
        </w:rPr>
        <w:t>PROGRAMME D’ECLAIRAGE PUBLIC – SUBVENTION SIDEC 2017</w:t>
      </w:r>
    </w:p>
    <w:p w:rsidR="004D474E" w:rsidRPr="004D474E" w:rsidRDefault="004D474E" w:rsidP="004D474E">
      <w:pPr>
        <w:numPr>
          <w:ilvl w:val="0"/>
          <w:numId w:val="20"/>
        </w:numPr>
        <w:spacing w:before="0" w:after="160" w:line="256" w:lineRule="auto"/>
        <w:contextualSpacing/>
        <w:jc w:val="both"/>
        <w:rPr>
          <w:rFonts w:ascii="Times New Roman" w:eastAsiaTheme="minorHAnsi" w:hAnsi="Times New Roman" w:cs="Times New Roman"/>
          <w:b/>
        </w:rPr>
      </w:pPr>
      <w:r w:rsidRPr="004D474E">
        <w:rPr>
          <w:rFonts w:ascii="Times New Roman" w:eastAsiaTheme="minorHAnsi" w:hAnsi="Times New Roman" w:cs="Times New Roman"/>
          <w:b/>
        </w:rPr>
        <w:t>PROTOCOLE D’ACCORD ENTRE LA COMMUNE DE SALINS LES BAINS ET MONSIEUR ARMAND DE BASTOS : INDEMNISATION POUR DESTRUCTION D’UNE VIGNE</w:t>
      </w:r>
    </w:p>
    <w:p w:rsidR="004D474E" w:rsidRPr="004D474E" w:rsidRDefault="004D474E" w:rsidP="004D474E">
      <w:pPr>
        <w:numPr>
          <w:ilvl w:val="0"/>
          <w:numId w:val="20"/>
        </w:numPr>
        <w:spacing w:before="0" w:after="0" w:line="256" w:lineRule="auto"/>
        <w:contextualSpacing/>
        <w:rPr>
          <w:rFonts w:ascii="Times New Roman" w:eastAsiaTheme="minorHAnsi" w:hAnsi="Times New Roman"/>
        </w:rPr>
      </w:pPr>
      <w:r w:rsidRPr="004D474E">
        <w:rPr>
          <w:rFonts w:ascii="Times New Roman" w:eastAsiaTheme="minorHAnsi" w:hAnsi="Times New Roman"/>
          <w:b/>
        </w:rPr>
        <w:t>AVENANT N°5 AU MARCHE DE PRESTATIONS DE SERVICES RELATIF AUX ACTIVITES SOCIO-EDUCATIVES ET DE LOISIRS DES JEUNES DE SALINS LES BAINS</w:t>
      </w:r>
    </w:p>
    <w:p w:rsidR="004D474E" w:rsidRPr="004D474E" w:rsidRDefault="004D474E" w:rsidP="004D474E">
      <w:pPr>
        <w:numPr>
          <w:ilvl w:val="0"/>
          <w:numId w:val="20"/>
        </w:numPr>
        <w:spacing w:before="0" w:after="160" w:line="256" w:lineRule="auto"/>
        <w:contextualSpacing/>
        <w:jc w:val="both"/>
        <w:rPr>
          <w:rFonts w:ascii="Times New Roman" w:eastAsiaTheme="minorHAnsi" w:hAnsi="Times New Roman" w:cs="Times New Roman"/>
          <w:b/>
        </w:rPr>
      </w:pPr>
      <w:r w:rsidRPr="004D474E">
        <w:rPr>
          <w:rFonts w:ascii="Times New Roman" w:eastAsiaTheme="minorHAnsi" w:hAnsi="Times New Roman"/>
          <w:b/>
        </w:rPr>
        <w:t>POLICE MUNICIPALE-INDEMNITE SPECIALE DE FONCTION DU CHEF DE SERVICE</w:t>
      </w:r>
    </w:p>
    <w:p w:rsidR="004D474E" w:rsidRPr="004D474E" w:rsidRDefault="004D474E" w:rsidP="004D474E">
      <w:pPr>
        <w:numPr>
          <w:ilvl w:val="0"/>
          <w:numId w:val="20"/>
        </w:numPr>
        <w:spacing w:before="0" w:after="160" w:line="256" w:lineRule="auto"/>
        <w:contextualSpacing/>
        <w:jc w:val="both"/>
        <w:rPr>
          <w:rFonts w:ascii="Times New Roman" w:eastAsiaTheme="minorHAnsi" w:hAnsi="Times New Roman" w:cs="Times New Roman"/>
          <w:b/>
        </w:rPr>
      </w:pPr>
      <w:r w:rsidRPr="004D474E">
        <w:rPr>
          <w:rFonts w:ascii="Times New Roman" w:eastAsiaTheme="minorHAnsi" w:hAnsi="Times New Roman" w:cs="Times New Roman"/>
          <w:b/>
        </w:rPr>
        <w:t>CONVENTION ENTRE LA VILLE DE SALINS LES BAINS ET L’ASSOCIATION « L'HERITAGE DE LA FORCE »</w:t>
      </w:r>
    </w:p>
    <w:p w:rsidR="004D474E" w:rsidRPr="004D474E" w:rsidRDefault="004D474E" w:rsidP="004D474E">
      <w:pPr>
        <w:numPr>
          <w:ilvl w:val="0"/>
          <w:numId w:val="20"/>
        </w:numPr>
        <w:spacing w:before="0" w:after="0" w:line="257" w:lineRule="auto"/>
        <w:contextualSpacing/>
        <w:rPr>
          <w:rFonts w:ascii="Times New Roman" w:eastAsiaTheme="minorHAnsi" w:hAnsi="Times New Roman" w:cs="Times New Roman"/>
          <w:b/>
        </w:rPr>
      </w:pPr>
      <w:r w:rsidRPr="004D474E">
        <w:rPr>
          <w:rFonts w:ascii="Times New Roman" w:eastAsiaTheme="minorHAnsi" w:hAnsi="Times New Roman" w:cs="Times New Roman"/>
          <w:b/>
        </w:rPr>
        <w:t>SUBVENTION A L’ASSOCIATION « SYNDICAT DES ELEVEURS DE CHEVAUX DU JURA »</w:t>
      </w:r>
    </w:p>
    <w:p w:rsidR="004D474E" w:rsidRPr="004D474E" w:rsidRDefault="004D474E" w:rsidP="004D474E">
      <w:pPr>
        <w:numPr>
          <w:ilvl w:val="0"/>
          <w:numId w:val="20"/>
        </w:numPr>
        <w:spacing w:before="0" w:after="0" w:line="256" w:lineRule="auto"/>
        <w:contextualSpacing/>
        <w:rPr>
          <w:rFonts w:ascii="Times New Roman" w:eastAsia="Calibri" w:hAnsi="Times New Roman" w:cs="Times New Roman"/>
          <w:b/>
        </w:rPr>
      </w:pPr>
      <w:r w:rsidRPr="004D474E">
        <w:rPr>
          <w:rFonts w:ascii="Times New Roman" w:eastAsia="Calibri" w:hAnsi="Times New Roman" w:cs="Times New Roman"/>
          <w:b/>
        </w:rPr>
        <w:t>RESSOURCES HUMAINES – AVANCEMENTS DE GRADES AU 1ER JUILLET 2017</w:t>
      </w:r>
    </w:p>
    <w:p w:rsidR="004D474E" w:rsidRPr="004D474E" w:rsidRDefault="004D474E" w:rsidP="004D474E">
      <w:pPr>
        <w:numPr>
          <w:ilvl w:val="0"/>
          <w:numId w:val="20"/>
        </w:numPr>
        <w:spacing w:before="0" w:after="0" w:line="256" w:lineRule="auto"/>
        <w:contextualSpacing/>
        <w:rPr>
          <w:rFonts w:ascii="Times New Roman" w:eastAsia="Calibri" w:hAnsi="Times New Roman" w:cs="Times New Roman"/>
          <w:b/>
        </w:rPr>
      </w:pPr>
      <w:r w:rsidRPr="004D474E">
        <w:rPr>
          <w:rFonts w:ascii="Times New Roman" w:eastAsia="Calibri" w:hAnsi="Times New Roman" w:cs="Times New Roman"/>
          <w:b/>
        </w:rPr>
        <w:t>RESSOURCES HUMAINES – AVANCEMENTS DE GRADES AU 1ER JUILLET 2017</w:t>
      </w:r>
    </w:p>
    <w:p w:rsidR="004D474E" w:rsidRPr="004D474E" w:rsidRDefault="004D474E" w:rsidP="004D474E">
      <w:pPr>
        <w:spacing w:before="0" w:after="0"/>
        <w:ind w:left="1080"/>
        <w:contextualSpacing/>
        <w:rPr>
          <w:rFonts w:ascii="Times New Roman" w:eastAsia="Calibri" w:hAnsi="Times New Roman" w:cs="Times New Roman"/>
          <w:b/>
        </w:rPr>
      </w:pPr>
    </w:p>
    <w:p w:rsidR="004D474E" w:rsidRPr="004D474E" w:rsidRDefault="004D474E" w:rsidP="004D474E">
      <w:pPr>
        <w:spacing w:before="0" w:after="0"/>
        <w:ind w:left="1080"/>
        <w:contextualSpacing/>
        <w:rPr>
          <w:rFonts w:ascii="Times New Roman" w:eastAsia="Calibri" w:hAnsi="Times New Roman" w:cs="Times New Roman"/>
          <w:b/>
        </w:rPr>
      </w:pPr>
    </w:p>
    <w:p w:rsidR="004D474E" w:rsidRPr="004D474E" w:rsidRDefault="004D474E" w:rsidP="004D474E">
      <w:pPr>
        <w:spacing w:before="0" w:after="0"/>
        <w:ind w:left="1080"/>
        <w:contextualSpacing/>
        <w:rPr>
          <w:rFonts w:ascii="Times New Roman" w:eastAsia="Calibri" w:hAnsi="Times New Roman" w:cs="Times New Roman"/>
          <w:b/>
        </w:rPr>
      </w:pPr>
    </w:p>
    <w:p w:rsidR="004D474E" w:rsidRDefault="004D474E" w:rsidP="004D474E">
      <w:pPr>
        <w:spacing w:before="0" w:after="160" w:line="259" w:lineRule="auto"/>
        <w:jc w:val="both"/>
        <w:rPr>
          <w:rFonts w:ascii="Times New Roman" w:eastAsiaTheme="minorHAnsi" w:hAnsi="Times New Roman" w:cs="Times New Roman"/>
          <w:b/>
          <w:sz w:val="22"/>
          <w:szCs w:val="22"/>
        </w:rPr>
      </w:pPr>
      <w:r w:rsidRPr="004D474E">
        <w:rPr>
          <w:rFonts w:ascii="Times New Roman" w:eastAsiaTheme="minorHAnsi" w:hAnsi="Times New Roman" w:cs="Times New Roman"/>
          <w:b/>
        </w:rPr>
        <w:t xml:space="preserve">                </w:t>
      </w:r>
      <w:r w:rsidRPr="004D474E">
        <w:rPr>
          <w:rFonts w:ascii="Times New Roman" w:eastAsiaTheme="minorHAnsi" w:hAnsi="Times New Roman" w:cs="Times New Roman"/>
          <w:b/>
          <w:sz w:val="22"/>
          <w:szCs w:val="22"/>
        </w:rPr>
        <w:t>Questions diverses</w:t>
      </w:r>
    </w:p>
    <w:p w:rsidR="00297BC1" w:rsidRPr="004D474E" w:rsidRDefault="00297BC1" w:rsidP="004D474E">
      <w:pPr>
        <w:spacing w:before="0" w:after="160" w:line="259" w:lineRule="auto"/>
        <w:jc w:val="both"/>
        <w:rPr>
          <w:rFonts w:ascii="Times New Roman" w:eastAsiaTheme="minorHAnsi" w:hAnsi="Times New Roman" w:cs="Times New Roman"/>
          <w:b/>
          <w:sz w:val="22"/>
          <w:szCs w:val="22"/>
        </w:rPr>
      </w:pPr>
      <w:r w:rsidRPr="00E308D6">
        <w:rPr>
          <w:rFonts w:ascii="Times New Roman" w:eastAsia="Times New Roman" w:hAnsi="Times New Roman" w:cs="Times New Roman"/>
          <w:color w:val="FF0000"/>
          <w:sz w:val="24"/>
          <w:szCs w:val="24"/>
          <w:lang w:val="el-GR" w:eastAsia="el-GR"/>
        </w:rPr>
        <w:lastRenderedPageBreak/>
        <w:t>Le Conseil Municipal, légalement convoqué s’e</w:t>
      </w:r>
      <w:r w:rsidR="004D474E">
        <w:rPr>
          <w:rFonts w:ascii="Times New Roman" w:eastAsia="Times New Roman" w:hAnsi="Times New Roman" w:cs="Times New Roman"/>
          <w:color w:val="FF0000"/>
          <w:sz w:val="24"/>
          <w:szCs w:val="24"/>
          <w:lang w:val="el-GR" w:eastAsia="el-GR"/>
        </w:rPr>
        <w:t>st réuni à l’Hôtel de ville, le 26 juin 2017</w:t>
      </w:r>
      <w:r w:rsidRPr="00E308D6">
        <w:rPr>
          <w:rFonts w:ascii="Times New Roman" w:eastAsia="Times New Roman" w:hAnsi="Times New Roman" w:cs="Times New Roman"/>
          <w:color w:val="FF0000"/>
          <w:sz w:val="24"/>
          <w:szCs w:val="24"/>
          <w:lang w:val="el-GR" w:eastAsia="el-GR"/>
        </w:rPr>
        <w:t xml:space="preserve"> à 20h, sous la présidence de Monsieur BEDER, Maire. </w:t>
      </w:r>
    </w:p>
    <w:p w:rsidR="00297BC1" w:rsidRPr="00E308D6" w:rsidRDefault="00297BC1" w:rsidP="00297BC1">
      <w:pPr>
        <w:spacing w:after="0" w:line="240" w:lineRule="auto"/>
        <w:jc w:val="both"/>
        <w:rPr>
          <w:rFonts w:ascii="Times New Roman" w:eastAsia="Times New Roman" w:hAnsi="Times New Roman" w:cs="Times New Roman"/>
          <w:color w:val="FF0000"/>
          <w:sz w:val="24"/>
          <w:szCs w:val="24"/>
          <w:lang w:val="el-GR" w:eastAsia="el-GR"/>
        </w:rPr>
      </w:pPr>
    </w:p>
    <w:p w:rsidR="00665116" w:rsidRPr="00665116" w:rsidRDefault="00297BC1" w:rsidP="00665116">
      <w:pPr>
        <w:spacing w:before="0" w:after="0" w:line="240" w:lineRule="auto"/>
        <w:jc w:val="both"/>
        <w:rPr>
          <w:rFonts w:ascii="Times New Roman" w:eastAsia="Times New Roman" w:hAnsi="Times New Roman" w:cs="Times New Roman"/>
          <w:bCs/>
          <w:color w:val="FF0000"/>
          <w:sz w:val="22"/>
          <w:szCs w:val="22"/>
          <w:lang w:val="en-US" w:eastAsia="el-GR"/>
        </w:rPr>
      </w:pPr>
      <w:r w:rsidRPr="00E308D6">
        <w:rPr>
          <w:rFonts w:ascii="Times New Roman" w:eastAsia="Times New Roman" w:hAnsi="Times New Roman" w:cs="Times New Roman"/>
          <w:b/>
          <w:bCs/>
          <w:color w:val="FF0000"/>
          <w:sz w:val="24"/>
          <w:szCs w:val="24"/>
          <w:u w:val="single"/>
          <w:lang w:val="el-GR" w:eastAsia="el-GR"/>
        </w:rPr>
        <w:t>Etaient présents</w:t>
      </w:r>
      <w:r w:rsidR="00665116">
        <w:rPr>
          <w:rFonts w:ascii="Times New Roman" w:eastAsia="Times New Roman" w:hAnsi="Times New Roman" w:cs="Times New Roman"/>
          <w:bCs/>
          <w:color w:val="FF0000"/>
          <w:sz w:val="24"/>
          <w:szCs w:val="24"/>
          <w:lang w:val="el-GR" w:eastAsia="el-GR"/>
        </w:rPr>
        <w:t xml:space="preserve"> : </w:t>
      </w:r>
      <w:r w:rsidR="00D62F5E">
        <w:rPr>
          <w:rFonts w:ascii="Times New Roman" w:eastAsia="Times New Roman" w:hAnsi="Times New Roman" w:cs="Times New Roman"/>
          <w:bCs/>
          <w:color w:val="FF0000"/>
          <w:sz w:val="22"/>
          <w:szCs w:val="22"/>
          <w:lang w:val="en-US" w:eastAsia="el-GR"/>
        </w:rPr>
        <w:t>G</w:t>
      </w:r>
      <w:r w:rsidR="00D62F5E" w:rsidRPr="00ED0905">
        <w:rPr>
          <w:rFonts w:ascii="Times New Roman" w:eastAsia="Times New Roman" w:hAnsi="Times New Roman" w:cs="Times New Roman"/>
          <w:bCs/>
          <w:color w:val="FF0000"/>
          <w:sz w:val="22"/>
          <w:szCs w:val="22"/>
          <w:lang w:val="el-GR" w:eastAsia="el-GR"/>
        </w:rPr>
        <w:t xml:space="preserve">. </w:t>
      </w:r>
      <w:r w:rsidR="00D62F5E">
        <w:rPr>
          <w:rFonts w:ascii="Times New Roman" w:eastAsia="Times New Roman" w:hAnsi="Times New Roman" w:cs="Times New Roman"/>
          <w:bCs/>
          <w:color w:val="FF0000"/>
          <w:sz w:val="22"/>
          <w:szCs w:val="22"/>
          <w:lang w:val="en-US" w:eastAsia="el-GR"/>
        </w:rPr>
        <w:t>BEDER</w:t>
      </w:r>
      <w:r w:rsidR="00D62F5E" w:rsidRPr="00ED0905">
        <w:rPr>
          <w:rFonts w:ascii="Times New Roman" w:eastAsia="Times New Roman" w:hAnsi="Times New Roman" w:cs="Times New Roman"/>
          <w:bCs/>
          <w:color w:val="FF0000"/>
          <w:sz w:val="22"/>
          <w:szCs w:val="22"/>
          <w:lang w:val="el-GR" w:eastAsia="el-GR"/>
        </w:rPr>
        <w:t xml:space="preserve">, </w:t>
      </w:r>
      <w:r w:rsidR="00D62F5E" w:rsidRPr="00D62F5E">
        <w:rPr>
          <w:rFonts w:ascii="Times New Roman" w:eastAsia="Times New Roman" w:hAnsi="Times New Roman" w:cs="Times New Roman"/>
          <w:bCs/>
          <w:color w:val="FF0000"/>
          <w:sz w:val="22"/>
          <w:szCs w:val="22"/>
          <w:lang w:val="en-US" w:eastAsia="el-GR"/>
        </w:rPr>
        <w:t>M</w:t>
      </w:r>
      <w:r w:rsidR="00D62F5E" w:rsidRPr="00ED0905">
        <w:rPr>
          <w:rFonts w:ascii="Times New Roman" w:eastAsia="Times New Roman" w:hAnsi="Times New Roman" w:cs="Times New Roman"/>
          <w:bCs/>
          <w:color w:val="FF0000"/>
          <w:sz w:val="22"/>
          <w:szCs w:val="22"/>
          <w:lang w:val="el-GR" w:eastAsia="el-GR"/>
        </w:rPr>
        <w:t xml:space="preserve">. </w:t>
      </w:r>
      <w:r w:rsidR="00D62F5E" w:rsidRPr="00D62F5E">
        <w:rPr>
          <w:rFonts w:ascii="Times New Roman" w:eastAsia="Times New Roman" w:hAnsi="Times New Roman" w:cs="Times New Roman"/>
          <w:bCs/>
          <w:color w:val="FF0000"/>
          <w:sz w:val="22"/>
          <w:szCs w:val="22"/>
          <w:lang w:val="en-US" w:eastAsia="el-GR"/>
        </w:rPr>
        <w:t>FLEURY</w:t>
      </w:r>
      <w:r w:rsidR="00D62F5E" w:rsidRPr="00ED0905">
        <w:rPr>
          <w:rFonts w:ascii="Times New Roman" w:eastAsia="Times New Roman" w:hAnsi="Times New Roman" w:cs="Times New Roman"/>
          <w:bCs/>
          <w:color w:val="FF0000"/>
          <w:sz w:val="22"/>
          <w:szCs w:val="22"/>
          <w:lang w:val="el-GR" w:eastAsia="el-GR"/>
        </w:rPr>
        <w:t xml:space="preserve">, </w:t>
      </w:r>
      <w:r w:rsidR="00D62F5E" w:rsidRPr="00D62F5E">
        <w:rPr>
          <w:rFonts w:ascii="Times New Roman" w:eastAsia="Times New Roman" w:hAnsi="Times New Roman" w:cs="Times New Roman"/>
          <w:bCs/>
          <w:color w:val="FF0000"/>
          <w:sz w:val="22"/>
          <w:szCs w:val="22"/>
          <w:lang w:val="en-US" w:eastAsia="el-GR"/>
        </w:rPr>
        <w:t>A</w:t>
      </w:r>
      <w:r w:rsidR="00D62F5E"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LAVIER</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V</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MORETTI</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C</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ROUEFF</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A</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DESROCHERS</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Y</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PINGUAND</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MF</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BAKUNOWICZ</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I</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BERTRAND</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B</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BIICHLE</w:t>
      </w:r>
      <w:r w:rsidR="00665116" w:rsidRPr="00ED0905">
        <w:rPr>
          <w:rFonts w:ascii="Times New Roman" w:eastAsia="Times New Roman" w:hAnsi="Times New Roman" w:cs="Times New Roman"/>
          <w:bCs/>
          <w:color w:val="FF0000"/>
          <w:sz w:val="22"/>
          <w:szCs w:val="22"/>
          <w:lang w:val="el-GR" w:eastAsia="el-GR"/>
        </w:rPr>
        <w:t xml:space="preserve">, </w:t>
      </w:r>
      <w:r w:rsidR="00665116" w:rsidRPr="00D62F5E">
        <w:rPr>
          <w:rFonts w:ascii="Times New Roman" w:eastAsia="Times New Roman" w:hAnsi="Times New Roman" w:cs="Times New Roman"/>
          <w:bCs/>
          <w:color w:val="FF0000"/>
          <w:sz w:val="22"/>
          <w:szCs w:val="22"/>
          <w:lang w:val="en-US" w:eastAsia="el-GR"/>
        </w:rPr>
        <w:t>MT</w:t>
      </w:r>
      <w:r w:rsidR="00665116" w:rsidRPr="00ED0905">
        <w:rPr>
          <w:rFonts w:ascii="Times New Roman" w:eastAsia="Times New Roman" w:hAnsi="Times New Roman" w:cs="Times New Roman"/>
          <w:bCs/>
          <w:color w:val="FF0000"/>
          <w:sz w:val="22"/>
          <w:szCs w:val="22"/>
          <w:lang w:val="el-GR" w:eastAsia="el-GR"/>
        </w:rPr>
        <w:t xml:space="preserve">. </w:t>
      </w:r>
      <w:r w:rsidR="00665116" w:rsidRPr="00665116">
        <w:rPr>
          <w:rFonts w:ascii="Times New Roman" w:eastAsia="Times New Roman" w:hAnsi="Times New Roman" w:cs="Times New Roman"/>
          <w:bCs/>
          <w:color w:val="FF0000"/>
          <w:sz w:val="22"/>
          <w:szCs w:val="22"/>
          <w:lang w:val="en-US" w:eastAsia="el-GR"/>
        </w:rPr>
        <w:t>BROCARD, J. COTTAREL, C. FORET, V. JOAO, G. LANCIA, D. MATTOT, C. PROST, O. SIMON</w:t>
      </w:r>
    </w:p>
    <w:p w:rsidR="00E14920" w:rsidRPr="00665116" w:rsidRDefault="00E14920" w:rsidP="0030416F">
      <w:pPr>
        <w:spacing w:before="0" w:after="0" w:line="240" w:lineRule="auto"/>
        <w:jc w:val="both"/>
        <w:rPr>
          <w:rFonts w:ascii="Times New Roman" w:eastAsia="Times New Roman" w:hAnsi="Times New Roman" w:cs="Times New Roman"/>
          <w:bCs/>
          <w:color w:val="FF0000"/>
          <w:sz w:val="24"/>
          <w:szCs w:val="24"/>
          <w:lang w:val="en-US" w:eastAsia="el-GR"/>
        </w:rPr>
      </w:pPr>
    </w:p>
    <w:p w:rsidR="004D474E" w:rsidRDefault="004D474E" w:rsidP="0030416F">
      <w:pPr>
        <w:spacing w:before="0" w:after="0" w:line="240" w:lineRule="auto"/>
        <w:jc w:val="both"/>
        <w:rPr>
          <w:rFonts w:ascii="Times New Roman" w:eastAsia="Times New Roman" w:hAnsi="Times New Roman" w:cs="Times New Roman"/>
          <w:b/>
          <w:bCs/>
          <w:color w:val="FF0000"/>
          <w:sz w:val="24"/>
          <w:szCs w:val="24"/>
          <w:u w:val="single"/>
          <w:lang w:val="el-GR" w:eastAsia="el-GR"/>
        </w:rPr>
      </w:pPr>
    </w:p>
    <w:p w:rsidR="0030416F" w:rsidRDefault="00297BC1" w:rsidP="00297BC1">
      <w:pPr>
        <w:spacing w:after="0" w:line="240" w:lineRule="auto"/>
        <w:jc w:val="both"/>
        <w:rPr>
          <w:rFonts w:ascii="Times New Roman" w:eastAsia="Times New Roman" w:hAnsi="Times New Roman" w:cs="Times New Roman"/>
          <w:bCs/>
          <w:color w:val="FF0000"/>
          <w:sz w:val="24"/>
          <w:szCs w:val="24"/>
          <w:lang w:eastAsia="el-GR"/>
        </w:rPr>
      </w:pPr>
      <w:r w:rsidRPr="00E308D6">
        <w:rPr>
          <w:rFonts w:ascii="Times New Roman" w:eastAsia="Times New Roman" w:hAnsi="Times New Roman" w:cs="Times New Roman"/>
          <w:b/>
          <w:bCs/>
          <w:color w:val="FF0000"/>
          <w:sz w:val="24"/>
          <w:szCs w:val="24"/>
          <w:u w:val="single"/>
          <w:lang w:val="el-GR" w:eastAsia="el-GR"/>
        </w:rPr>
        <w:t>Etai</w:t>
      </w:r>
      <w:r w:rsidRPr="00E308D6">
        <w:rPr>
          <w:rFonts w:ascii="Times New Roman" w:eastAsia="Times New Roman" w:hAnsi="Times New Roman" w:cs="Times New Roman"/>
          <w:b/>
          <w:bCs/>
          <w:color w:val="FF0000"/>
          <w:sz w:val="24"/>
          <w:szCs w:val="24"/>
          <w:u w:val="single"/>
          <w:lang w:eastAsia="el-GR"/>
        </w:rPr>
        <w:t>ent</w:t>
      </w:r>
      <w:r w:rsidRPr="00E308D6">
        <w:rPr>
          <w:rFonts w:ascii="Times New Roman" w:eastAsia="Times New Roman" w:hAnsi="Times New Roman" w:cs="Times New Roman"/>
          <w:b/>
          <w:bCs/>
          <w:color w:val="FF0000"/>
          <w:sz w:val="24"/>
          <w:szCs w:val="24"/>
          <w:u w:val="single"/>
          <w:lang w:val="el-GR" w:eastAsia="el-GR"/>
        </w:rPr>
        <w:t xml:space="preserve"> excusé</w:t>
      </w:r>
      <w:r w:rsidRPr="00E308D6">
        <w:rPr>
          <w:rFonts w:ascii="Times New Roman" w:eastAsia="Times New Roman" w:hAnsi="Times New Roman" w:cs="Times New Roman"/>
          <w:b/>
          <w:bCs/>
          <w:color w:val="FF0000"/>
          <w:sz w:val="24"/>
          <w:szCs w:val="24"/>
          <w:u w:val="single"/>
          <w:lang w:eastAsia="el-GR"/>
        </w:rPr>
        <w:t>s</w:t>
      </w:r>
      <w:r w:rsidRPr="00E308D6">
        <w:rPr>
          <w:rFonts w:ascii="Times New Roman" w:eastAsia="Times New Roman" w:hAnsi="Times New Roman" w:cs="Times New Roman"/>
          <w:bCs/>
          <w:color w:val="FF0000"/>
          <w:sz w:val="24"/>
          <w:szCs w:val="24"/>
          <w:lang w:val="el-GR" w:eastAsia="el-GR"/>
        </w:rPr>
        <w:t> :</w:t>
      </w:r>
      <w:r w:rsidR="00665116">
        <w:rPr>
          <w:rFonts w:ascii="Times New Roman" w:eastAsia="Times New Roman" w:hAnsi="Times New Roman" w:cs="Times New Roman"/>
          <w:color w:val="FF0000"/>
          <w:sz w:val="24"/>
          <w:szCs w:val="24"/>
          <w:lang w:val="el-GR" w:eastAsia="el-GR"/>
        </w:rPr>
        <w:t xml:space="preserve"> </w:t>
      </w:r>
      <w:r w:rsidR="00665116" w:rsidRPr="00FA36DD">
        <w:rPr>
          <w:rFonts w:ascii="Times New Roman" w:eastAsia="Times New Roman" w:hAnsi="Times New Roman" w:cs="Times New Roman"/>
          <w:bCs/>
          <w:color w:val="FF0000"/>
          <w:sz w:val="22"/>
          <w:szCs w:val="22"/>
          <w:lang w:eastAsia="el-GR"/>
        </w:rPr>
        <w:t xml:space="preserve">C. BOUVERET (pouvoir à </w:t>
      </w:r>
      <w:r w:rsidR="00D62F5E">
        <w:rPr>
          <w:rFonts w:ascii="Times New Roman" w:eastAsia="Times New Roman" w:hAnsi="Times New Roman" w:cs="Times New Roman"/>
          <w:bCs/>
          <w:color w:val="FF0000"/>
          <w:sz w:val="22"/>
          <w:szCs w:val="22"/>
          <w:lang w:eastAsia="el-GR"/>
        </w:rPr>
        <w:t>D. MATTOT</w:t>
      </w:r>
      <w:r w:rsidR="00665116" w:rsidRPr="00FA36DD">
        <w:rPr>
          <w:rFonts w:ascii="Times New Roman" w:eastAsia="Times New Roman" w:hAnsi="Times New Roman" w:cs="Times New Roman"/>
          <w:bCs/>
          <w:color w:val="FF0000"/>
          <w:sz w:val="22"/>
          <w:szCs w:val="22"/>
          <w:lang w:eastAsia="el-GR"/>
        </w:rPr>
        <w:t>)</w:t>
      </w:r>
      <w:r w:rsidR="00665116">
        <w:rPr>
          <w:rFonts w:ascii="Times New Roman" w:eastAsia="Times New Roman" w:hAnsi="Times New Roman" w:cs="Times New Roman"/>
          <w:bCs/>
          <w:color w:val="FF0000"/>
          <w:sz w:val="22"/>
          <w:szCs w:val="22"/>
          <w:lang w:eastAsia="el-GR"/>
        </w:rPr>
        <w:t xml:space="preserve">, </w:t>
      </w:r>
      <w:r w:rsidR="00665116" w:rsidRPr="00FA36DD">
        <w:rPr>
          <w:rFonts w:ascii="Times New Roman" w:eastAsia="Times New Roman" w:hAnsi="Times New Roman" w:cs="Times New Roman"/>
          <w:bCs/>
          <w:color w:val="FF0000"/>
          <w:sz w:val="22"/>
          <w:szCs w:val="22"/>
          <w:lang w:eastAsia="el-GR"/>
        </w:rPr>
        <w:t>JF. CATELAN</w:t>
      </w:r>
      <w:r w:rsidR="00665116">
        <w:rPr>
          <w:rFonts w:ascii="Times New Roman" w:eastAsia="Times New Roman" w:hAnsi="Times New Roman" w:cs="Times New Roman"/>
          <w:bCs/>
          <w:color w:val="FF0000"/>
          <w:sz w:val="22"/>
          <w:szCs w:val="22"/>
          <w:lang w:eastAsia="el-GR"/>
        </w:rPr>
        <w:t xml:space="preserve"> (pouvoir à B. BIICHLE), O. FAIVRE (pouvoir à </w:t>
      </w:r>
      <w:r w:rsidR="00FC2233">
        <w:rPr>
          <w:rFonts w:ascii="Times New Roman" w:eastAsia="Times New Roman" w:hAnsi="Times New Roman" w:cs="Times New Roman"/>
          <w:bCs/>
          <w:color w:val="FF0000"/>
          <w:sz w:val="22"/>
          <w:szCs w:val="22"/>
          <w:lang w:eastAsia="el-GR"/>
        </w:rPr>
        <w:t xml:space="preserve">A. LAVIER), </w:t>
      </w:r>
      <w:r w:rsidR="00D62F5E">
        <w:rPr>
          <w:rFonts w:ascii="Times New Roman" w:eastAsia="Times New Roman" w:hAnsi="Times New Roman" w:cs="Times New Roman"/>
          <w:bCs/>
          <w:color w:val="FF0000"/>
          <w:sz w:val="22"/>
          <w:szCs w:val="22"/>
          <w:lang w:eastAsia="el-GR"/>
        </w:rPr>
        <w:t>L. SAILLARD (pouvoir à G. LANCIA)</w:t>
      </w:r>
    </w:p>
    <w:p w:rsidR="004D474E" w:rsidRDefault="004D474E" w:rsidP="00297BC1">
      <w:pPr>
        <w:spacing w:after="0" w:line="240" w:lineRule="auto"/>
        <w:jc w:val="both"/>
        <w:rPr>
          <w:rFonts w:ascii="Times New Roman" w:eastAsia="Times New Roman" w:hAnsi="Times New Roman" w:cs="Times New Roman"/>
          <w:bCs/>
          <w:color w:val="FF0000"/>
          <w:sz w:val="24"/>
          <w:szCs w:val="24"/>
          <w:lang w:eastAsia="el-GR"/>
        </w:rPr>
      </w:pPr>
    </w:p>
    <w:p w:rsidR="00297BC1" w:rsidRPr="00E308D6" w:rsidRDefault="00297BC1" w:rsidP="00297BC1">
      <w:pPr>
        <w:spacing w:after="0" w:line="240" w:lineRule="auto"/>
        <w:jc w:val="both"/>
        <w:rPr>
          <w:rFonts w:ascii="Times New Roman" w:eastAsia="Times New Roman" w:hAnsi="Times New Roman" w:cs="Times New Roman"/>
          <w:bCs/>
          <w:color w:val="FF0000"/>
          <w:sz w:val="24"/>
          <w:szCs w:val="24"/>
          <w:lang w:eastAsia="el-GR"/>
        </w:rPr>
      </w:pPr>
      <w:r w:rsidRPr="00E308D6">
        <w:rPr>
          <w:rFonts w:ascii="Times New Roman" w:eastAsia="Times New Roman" w:hAnsi="Times New Roman" w:cs="Times New Roman"/>
          <w:b/>
          <w:bCs/>
          <w:color w:val="FF0000"/>
          <w:sz w:val="24"/>
          <w:szCs w:val="24"/>
          <w:u w:val="single"/>
          <w:lang w:val="el-GR" w:eastAsia="el-GR"/>
        </w:rPr>
        <w:t>Etai</w:t>
      </w:r>
      <w:r w:rsidRPr="00E308D6">
        <w:rPr>
          <w:rFonts w:ascii="Times New Roman" w:eastAsia="Times New Roman" w:hAnsi="Times New Roman" w:cs="Times New Roman"/>
          <w:b/>
          <w:bCs/>
          <w:color w:val="FF0000"/>
          <w:sz w:val="24"/>
          <w:szCs w:val="24"/>
          <w:u w:val="single"/>
          <w:lang w:eastAsia="el-GR"/>
        </w:rPr>
        <w:t>ent</w:t>
      </w:r>
      <w:r w:rsidRPr="00E308D6">
        <w:rPr>
          <w:rFonts w:ascii="Times New Roman" w:eastAsia="Times New Roman" w:hAnsi="Times New Roman" w:cs="Times New Roman"/>
          <w:b/>
          <w:bCs/>
          <w:color w:val="FF0000"/>
          <w:sz w:val="24"/>
          <w:szCs w:val="24"/>
          <w:u w:val="single"/>
          <w:lang w:val="el-GR" w:eastAsia="el-GR"/>
        </w:rPr>
        <w:t xml:space="preserve"> </w:t>
      </w:r>
      <w:r w:rsidRPr="00E308D6">
        <w:rPr>
          <w:rFonts w:ascii="Times New Roman" w:eastAsia="Times New Roman" w:hAnsi="Times New Roman" w:cs="Times New Roman"/>
          <w:b/>
          <w:bCs/>
          <w:color w:val="FF0000"/>
          <w:sz w:val="24"/>
          <w:szCs w:val="24"/>
          <w:u w:val="single"/>
          <w:lang w:eastAsia="el-GR"/>
        </w:rPr>
        <w:t>absents</w:t>
      </w:r>
      <w:r w:rsidRPr="00E308D6">
        <w:rPr>
          <w:rFonts w:ascii="Times New Roman" w:eastAsia="Times New Roman" w:hAnsi="Times New Roman" w:cs="Times New Roman"/>
          <w:b/>
          <w:bCs/>
          <w:color w:val="FF0000"/>
          <w:sz w:val="24"/>
          <w:szCs w:val="24"/>
          <w:lang w:val="el-GR" w:eastAsia="el-GR"/>
        </w:rPr>
        <w:t> </w:t>
      </w:r>
      <w:r w:rsidRPr="00E308D6">
        <w:rPr>
          <w:rFonts w:ascii="Times New Roman" w:eastAsia="Times New Roman" w:hAnsi="Times New Roman" w:cs="Times New Roman"/>
          <w:bCs/>
          <w:color w:val="FF0000"/>
          <w:sz w:val="24"/>
          <w:szCs w:val="24"/>
          <w:lang w:val="el-GR" w:eastAsia="el-GR"/>
        </w:rPr>
        <w:t>:</w:t>
      </w:r>
      <w:r w:rsidRPr="00E308D6">
        <w:rPr>
          <w:rFonts w:ascii="Times New Roman" w:eastAsia="Times New Roman" w:hAnsi="Times New Roman" w:cs="Times New Roman"/>
          <w:bCs/>
          <w:color w:val="FF0000"/>
          <w:sz w:val="24"/>
          <w:szCs w:val="24"/>
          <w:lang w:eastAsia="el-GR"/>
        </w:rPr>
        <w:t xml:space="preserve"> </w:t>
      </w:r>
      <w:r w:rsidR="00D62F5E">
        <w:rPr>
          <w:rFonts w:ascii="Times New Roman" w:eastAsia="Times New Roman" w:hAnsi="Times New Roman" w:cs="Times New Roman"/>
          <w:bCs/>
          <w:color w:val="FF0000"/>
          <w:sz w:val="22"/>
          <w:szCs w:val="22"/>
          <w:lang w:eastAsia="el-GR"/>
        </w:rPr>
        <w:t>T. NGUYEN HUU</w:t>
      </w:r>
    </w:p>
    <w:p w:rsidR="0025098E" w:rsidRDefault="0025098E" w:rsidP="00297BC1">
      <w:pPr>
        <w:spacing w:after="0" w:line="240" w:lineRule="auto"/>
        <w:jc w:val="both"/>
        <w:rPr>
          <w:rFonts w:ascii="Times New Roman" w:eastAsia="Times New Roman" w:hAnsi="Times New Roman" w:cs="Times New Roman"/>
          <w:bCs/>
          <w:color w:val="FF0000"/>
          <w:sz w:val="24"/>
          <w:szCs w:val="24"/>
          <w:lang w:eastAsia="el-GR"/>
        </w:rPr>
      </w:pPr>
    </w:p>
    <w:p w:rsidR="002555AB" w:rsidRDefault="003C69B2" w:rsidP="003C69B2">
      <w:pPr>
        <w:spacing w:after="0" w:line="240" w:lineRule="auto"/>
        <w:jc w:val="both"/>
        <w:rPr>
          <w:rFonts w:ascii="Times New Roman" w:eastAsia="Times New Roman" w:hAnsi="Times New Roman" w:cs="Times New Roman"/>
          <w:bCs/>
          <w:color w:val="FF0000"/>
          <w:sz w:val="24"/>
          <w:szCs w:val="24"/>
          <w:lang w:eastAsia="el-GR"/>
        </w:rPr>
      </w:pPr>
      <w:r>
        <w:rPr>
          <w:rFonts w:ascii="Times New Roman" w:eastAsia="Times New Roman" w:hAnsi="Times New Roman" w:cs="Times New Roman"/>
          <w:bCs/>
          <w:color w:val="FF0000"/>
          <w:sz w:val="24"/>
          <w:szCs w:val="24"/>
          <w:lang w:eastAsia="el-GR"/>
        </w:rPr>
        <w:t xml:space="preserve">M. le Maire </w:t>
      </w:r>
      <w:r w:rsidR="00D62F5E">
        <w:rPr>
          <w:rFonts w:ascii="Times New Roman" w:eastAsia="Times New Roman" w:hAnsi="Times New Roman" w:cs="Times New Roman"/>
          <w:bCs/>
          <w:color w:val="FF0000"/>
          <w:sz w:val="24"/>
          <w:szCs w:val="24"/>
          <w:lang w:eastAsia="el-GR"/>
        </w:rPr>
        <w:t xml:space="preserve">propose </w:t>
      </w:r>
      <w:r>
        <w:rPr>
          <w:rFonts w:ascii="Times New Roman" w:eastAsia="Times New Roman" w:hAnsi="Times New Roman" w:cs="Times New Roman"/>
          <w:bCs/>
          <w:color w:val="FF0000"/>
          <w:sz w:val="24"/>
          <w:szCs w:val="24"/>
          <w:lang w:eastAsia="el-GR"/>
        </w:rPr>
        <w:t>à M. FORET d’ê</w:t>
      </w:r>
      <w:r w:rsidR="002555AB">
        <w:rPr>
          <w:rFonts w:ascii="Times New Roman" w:eastAsia="Times New Roman" w:hAnsi="Times New Roman" w:cs="Times New Roman"/>
          <w:bCs/>
          <w:color w:val="FF0000"/>
          <w:sz w:val="24"/>
          <w:szCs w:val="24"/>
          <w:lang w:eastAsia="el-GR"/>
        </w:rPr>
        <w:t>tre nommé secrétaire de séance.</w:t>
      </w:r>
    </w:p>
    <w:p w:rsidR="003C69B2" w:rsidRDefault="003C69B2" w:rsidP="003C69B2">
      <w:pPr>
        <w:spacing w:after="0" w:line="240" w:lineRule="auto"/>
        <w:jc w:val="both"/>
        <w:rPr>
          <w:rFonts w:ascii="Times New Roman" w:eastAsia="Times New Roman" w:hAnsi="Times New Roman" w:cs="Times New Roman"/>
          <w:bCs/>
          <w:color w:val="FF0000"/>
          <w:sz w:val="24"/>
          <w:szCs w:val="24"/>
          <w:lang w:eastAsia="el-GR"/>
        </w:rPr>
      </w:pPr>
      <w:r>
        <w:rPr>
          <w:rFonts w:ascii="Times New Roman" w:eastAsia="Times New Roman" w:hAnsi="Times New Roman" w:cs="Times New Roman"/>
          <w:bCs/>
          <w:color w:val="FF0000"/>
          <w:sz w:val="24"/>
          <w:szCs w:val="24"/>
          <w:lang w:eastAsia="el-GR"/>
        </w:rPr>
        <w:t>M. FORET refuse et refusera tant que les permanences du bureau de vote ne ser</w:t>
      </w:r>
      <w:r w:rsidR="00D62F5E">
        <w:rPr>
          <w:rFonts w:ascii="Times New Roman" w:eastAsia="Times New Roman" w:hAnsi="Times New Roman" w:cs="Times New Roman"/>
          <w:bCs/>
          <w:color w:val="FF0000"/>
          <w:sz w:val="24"/>
          <w:szCs w:val="24"/>
          <w:lang w:eastAsia="el-GR"/>
        </w:rPr>
        <w:t xml:space="preserve">ont pas assurées par l’ensemble </w:t>
      </w:r>
      <w:r w:rsidR="002555AB">
        <w:rPr>
          <w:rFonts w:ascii="Times New Roman" w:eastAsia="Times New Roman" w:hAnsi="Times New Roman" w:cs="Times New Roman"/>
          <w:bCs/>
          <w:color w:val="FF0000"/>
          <w:sz w:val="24"/>
          <w:szCs w:val="24"/>
          <w:lang w:eastAsia="el-GR"/>
        </w:rPr>
        <w:t>des Conseillers Municipaux.</w:t>
      </w:r>
    </w:p>
    <w:p w:rsidR="003C69B2" w:rsidRDefault="003C69B2" w:rsidP="003C69B2">
      <w:pPr>
        <w:spacing w:after="0" w:line="240" w:lineRule="auto"/>
        <w:jc w:val="both"/>
        <w:rPr>
          <w:rFonts w:ascii="Times New Roman" w:eastAsia="Times New Roman" w:hAnsi="Times New Roman" w:cs="Times New Roman"/>
          <w:bCs/>
          <w:color w:val="FF0000"/>
          <w:sz w:val="24"/>
          <w:szCs w:val="24"/>
          <w:lang w:eastAsia="el-GR"/>
        </w:rPr>
      </w:pPr>
    </w:p>
    <w:p w:rsidR="003C69B2" w:rsidRDefault="003C69B2" w:rsidP="003C69B2">
      <w:pPr>
        <w:spacing w:after="0" w:line="240" w:lineRule="auto"/>
        <w:jc w:val="both"/>
        <w:rPr>
          <w:rFonts w:ascii="Times New Roman" w:eastAsia="Times New Roman" w:hAnsi="Times New Roman" w:cs="Times New Roman"/>
          <w:bCs/>
          <w:color w:val="FF0000"/>
          <w:sz w:val="24"/>
          <w:szCs w:val="24"/>
          <w:lang w:eastAsia="el-GR"/>
        </w:rPr>
      </w:pPr>
      <w:r>
        <w:rPr>
          <w:rFonts w:ascii="Times New Roman" w:eastAsia="Times New Roman" w:hAnsi="Times New Roman" w:cs="Times New Roman"/>
          <w:bCs/>
          <w:color w:val="FF0000"/>
          <w:sz w:val="24"/>
          <w:szCs w:val="24"/>
          <w:lang w:eastAsia="el-GR"/>
        </w:rPr>
        <w:t>M. PROST est nommé secrétaire de séance.</w:t>
      </w:r>
    </w:p>
    <w:p w:rsidR="003C69B2" w:rsidRDefault="003C69B2" w:rsidP="003C69B2">
      <w:pPr>
        <w:jc w:val="both"/>
        <w:rPr>
          <w:rFonts w:ascii="Times New Roman" w:hAnsi="Times New Roman" w:cs="Times New Roman"/>
          <w:caps/>
          <w:color w:val="FF0000"/>
          <w:sz w:val="24"/>
          <w:szCs w:val="24"/>
        </w:rPr>
      </w:pPr>
      <w:r w:rsidRPr="00970FEC">
        <w:rPr>
          <w:rFonts w:ascii="Times New Roman" w:hAnsi="Times New Roman" w:cs="Times New Roman"/>
          <w:caps/>
          <w:color w:val="FF0000"/>
          <w:sz w:val="24"/>
          <w:szCs w:val="24"/>
          <w:u w:val="single"/>
        </w:rPr>
        <w:t>Abstention</w:t>
      </w:r>
      <w:r>
        <w:rPr>
          <w:rFonts w:ascii="Times New Roman" w:hAnsi="Times New Roman" w:cs="Times New Roman"/>
          <w:caps/>
          <w:color w:val="FF0000"/>
          <w:sz w:val="24"/>
          <w:szCs w:val="24"/>
        </w:rPr>
        <w:t> : O. SIMON</w:t>
      </w:r>
    </w:p>
    <w:p w:rsidR="004113C6" w:rsidRPr="00E308D6" w:rsidRDefault="004113C6" w:rsidP="00297BC1">
      <w:pPr>
        <w:spacing w:after="0" w:line="240" w:lineRule="auto"/>
        <w:jc w:val="both"/>
        <w:rPr>
          <w:rFonts w:ascii="Times New Roman" w:eastAsia="Times New Roman" w:hAnsi="Times New Roman" w:cs="Times New Roman"/>
          <w:bCs/>
          <w:color w:val="FF0000"/>
          <w:sz w:val="24"/>
          <w:szCs w:val="24"/>
          <w:lang w:val="el-GR" w:eastAsia="el-GR"/>
        </w:rPr>
      </w:pPr>
    </w:p>
    <w:p w:rsidR="004113C6" w:rsidRDefault="001D6494" w:rsidP="00297BC1">
      <w:pPr>
        <w:spacing w:after="0" w:line="240" w:lineRule="auto"/>
        <w:jc w:val="both"/>
        <w:rPr>
          <w:rFonts w:ascii="Times New Roman" w:eastAsia="Times New Roman" w:hAnsi="Times New Roman" w:cs="Times New Roman"/>
          <w:bCs/>
          <w:color w:val="FF0000"/>
          <w:sz w:val="24"/>
          <w:szCs w:val="24"/>
          <w:lang w:eastAsia="el-GR"/>
        </w:rPr>
      </w:pPr>
      <w:r w:rsidRPr="00EC373E">
        <w:rPr>
          <w:rFonts w:ascii="Times New Roman" w:eastAsia="Times New Roman" w:hAnsi="Times New Roman" w:cs="Times New Roman"/>
          <w:bCs/>
          <w:color w:val="FF0000"/>
          <w:sz w:val="24"/>
          <w:szCs w:val="24"/>
          <w:u w:val="single"/>
          <w:lang w:eastAsia="el-GR"/>
        </w:rPr>
        <w:t>APPROBATION DU COMP</w:t>
      </w:r>
      <w:r w:rsidR="00E51A20" w:rsidRPr="00EC373E">
        <w:rPr>
          <w:rFonts w:ascii="Times New Roman" w:eastAsia="Times New Roman" w:hAnsi="Times New Roman" w:cs="Times New Roman"/>
          <w:bCs/>
          <w:color w:val="FF0000"/>
          <w:sz w:val="24"/>
          <w:szCs w:val="24"/>
          <w:u w:val="single"/>
          <w:lang w:eastAsia="el-GR"/>
        </w:rPr>
        <w:t>TE-</w:t>
      </w:r>
      <w:r w:rsidR="0089271A" w:rsidRPr="00EC373E">
        <w:rPr>
          <w:rFonts w:ascii="Times New Roman" w:eastAsia="Times New Roman" w:hAnsi="Times New Roman" w:cs="Times New Roman"/>
          <w:bCs/>
          <w:color w:val="FF0000"/>
          <w:sz w:val="24"/>
          <w:szCs w:val="24"/>
          <w:u w:val="single"/>
          <w:lang w:eastAsia="el-GR"/>
        </w:rPr>
        <w:t xml:space="preserve">RENDU DE LA SEANCE DU </w:t>
      </w:r>
      <w:r w:rsidR="0030416F">
        <w:rPr>
          <w:rFonts w:ascii="Times New Roman" w:eastAsia="Times New Roman" w:hAnsi="Times New Roman" w:cs="Times New Roman"/>
          <w:bCs/>
          <w:color w:val="FF0000"/>
          <w:sz w:val="24"/>
          <w:szCs w:val="24"/>
          <w:u w:val="single"/>
          <w:lang w:eastAsia="el-GR"/>
        </w:rPr>
        <w:t>22 MAI</w:t>
      </w:r>
      <w:r w:rsidR="00E14920">
        <w:rPr>
          <w:rFonts w:ascii="Times New Roman" w:eastAsia="Times New Roman" w:hAnsi="Times New Roman" w:cs="Times New Roman"/>
          <w:bCs/>
          <w:color w:val="FF0000"/>
          <w:sz w:val="24"/>
          <w:szCs w:val="24"/>
          <w:lang w:eastAsia="el-GR"/>
        </w:rPr>
        <w:t> :</w:t>
      </w:r>
      <w:r w:rsidRPr="00E308D6">
        <w:rPr>
          <w:rFonts w:ascii="Times New Roman" w:eastAsia="Times New Roman" w:hAnsi="Times New Roman" w:cs="Times New Roman"/>
          <w:bCs/>
          <w:color w:val="FF0000"/>
          <w:sz w:val="24"/>
          <w:szCs w:val="24"/>
          <w:lang w:eastAsia="el-GR"/>
        </w:rPr>
        <w:t xml:space="preserve"> </w:t>
      </w:r>
    </w:p>
    <w:p w:rsidR="003C69B2" w:rsidRDefault="003C69B2" w:rsidP="008E7FD6">
      <w:pPr>
        <w:jc w:val="both"/>
        <w:rPr>
          <w:rFonts w:ascii="Times New Roman" w:eastAsia="Times New Roman" w:hAnsi="Times New Roman" w:cs="Times New Roman"/>
          <w:bCs/>
          <w:color w:val="FF0000"/>
          <w:sz w:val="24"/>
          <w:szCs w:val="24"/>
          <w:lang w:eastAsia="el-GR"/>
        </w:rPr>
      </w:pPr>
      <w:r>
        <w:rPr>
          <w:rFonts w:ascii="Times New Roman" w:eastAsia="Times New Roman" w:hAnsi="Times New Roman" w:cs="Times New Roman"/>
          <w:bCs/>
          <w:color w:val="FF0000"/>
          <w:sz w:val="24"/>
          <w:szCs w:val="24"/>
          <w:lang w:eastAsia="el-GR"/>
        </w:rPr>
        <w:t xml:space="preserve">M. LANCIA </w:t>
      </w:r>
      <w:r w:rsidR="002555AB">
        <w:rPr>
          <w:rFonts w:ascii="Times New Roman" w:eastAsia="Times New Roman" w:hAnsi="Times New Roman" w:cs="Times New Roman"/>
          <w:bCs/>
          <w:color w:val="FF0000"/>
          <w:sz w:val="24"/>
          <w:szCs w:val="24"/>
          <w:lang w:eastAsia="el-GR"/>
        </w:rPr>
        <w:t>souligne</w:t>
      </w:r>
      <w:r>
        <w:rPr>
          <w:rFonts w:ascii="Times New Roman" w:eastAsia="Times New Roman" w:hAnsi="Times New Roman" w:cs="Times New Roman"/>
          <w:bCs/>
          <w:color w:val="FF0000"/>
          <w:sz w:val="24"/>
          <w:szCs w:val="24"/>
          <w:lang w:eastAsia="el-GR"/>
        </w:rPr>
        <w:t xml:space="preserve"> que dans le compte-rendu du  22/05/2017 les remarques de l’opposition ne sont pas retranscrites correctement.</w:t>
      </w:r>
    </w:p>
    <w:p w:rsidR="003C69B2" w:rsidRPr="003C69B2" w:rsidRDefault="003C69B2" w:rsidP="008E7FD6">
      <w:pPr>
        <w:jc w:val="both"/>
        <w:rPr>
          <w:rFonts w:ascii="Times New Roman" w:eastAsia="Times New Roman" w:hAnsi="Times New Roman" w:cs="Times New Roman"/>
          <w:bCs/>
          <w:color w:val="FF0000"/>
          <w:sz w:val="24"/>
          <w:szCs w:val="24"/>
          <w:lang w:eastAsia="el-GR"/>
        </w:rPr>
      </w:pPr>
      <w:r>
        <w:rPr>
          <w:rFonts w:ascii="Times New Roman" w:eastAsia="Times New Roman" w:hAnsi="Times New Roman" w:cs="Times New Roman"/>
          <w:bCs/>
          <w:color w:val="FF0000"/>
          <w:sz w:val="24"/>
          <w:szCs w:val="24"/>
          <w:lang w:eastAsia="el-GR"/>
        </w:rPr>
        <w:t xml:space="preserve">M. le Maire explique qu’il est compliqué de prendre </w:t>
      </w:r>
      <w:r w:rsidR="002555AB">
        <w:rPr>
          <w:rFonts w:ascii="Times New Roman" w:eastAsia="Times New Roman" w:hAnsi="Times New Roman" w:cs="Times New Roman"/>
          <w:bCs/>
          <w:color w:val="FF0000"/>
          <w:sz w:val="24"/>
          <w:szCs w:val="24"/>
          <w:lang w:eastAsia="el-GR"/>
        </w:rPr>
        <w:t xml:space="preserve">et reporter </w:t>
      </w:r>
      <w:r>
        <w:rPr>
          <w:rFonts w:ascii="Times New Roman" w:eastAsia="Times New Roman" w:hAnsi="Times New Roman" w:cs="Times New Roman"/>
          <w:bCs/>
          <w:color w:val="FF0000"/>
          <w:sz w:val="24"/>
          <w:szCs w:val="24"/>
          <w:lang w:eastAsia="el-GR"/>
        </w:rPr>
        <w:t>en entier les paroles de tous</w:t>
      </w:r>
      <w:r w:rsidR="00BF43EB">
        <w:rPr>
          <w:rFonts w:ascii="Times New Roman" w:eastAsia="Times New Roman" w:hAnsi="Times New Roman" w:cs="Times New Roman"/>
          <w:bCs/>
          <w:color w:val="FF0000"/>
          <w:sz w:val="24"/>
          <w:szCs w:val="24"/>
          <w:lang w:eastAsia="el-GR"/>
        </w:rPr>
        <w:t>.</w:t>
      </w:r>
    </w:p>
    <w:p w:rsidR="00297BC1" w:rsidRDefault="00E14920" w:rsidP="008E7FD6">
      <w:pPr>
        <w:jc w:val="both"/>
        <w:rPr>
          <w:rFonts w:ascii="Times New Roman" w:hAnsi="Times New Roman" w:cs="Times New Roman"/>
          <w:caps/>
          <w:color w:val="FF0000"/>
          <w:sz w:val="24"/>
          <w:szCs w:val="24"/>
        </w:rPr>
      </w:pPr>
      <w:r w:rsidRPr="00970FEC">
        <w:rPr>
          <w:rFonts w:ascii="Times New Roman" w:hAnsi="Times New Roman" w:cs="Times New Roman"/>
          <w:caps/>
          <w:color w:val="FF0000"/>
          <w:sz w:val="24"/>
          <w:szCs w:val="24"/>
          <w:u w:val="single"/>
        </w:rPr>
        <w:t>Abstention</w:t>
      </w:r>
      <w:r>
        <w:rPr>
          <w:rFonts w:ascii="Times New Roman" w:hAnsi="Times New Roman" w:cs="Times New Roman"/>
          <w:caps/>
          <w:color w:val="FF0000"/>
          <w:sz w:val="24"/>
          <w:szCs w:val="24"/>
        </w:rPr>
        <w:t xml:space="preserve"> : </w:t>
      </w:r>
      <w:r w:rsidR="00BF43EB">
        <w:rPr>
          <w:rFonts w:ascii="Times New Roman" w:hAnsi="Times New Roman" w:cs="Times New Roman"/>
          <w:caps/>
          <w:color w:val="FF0000"/>
          <w:sz w:val="24"/>
          <w:szCs w:val="24"/>
        </w:rPr>
        <w:t>g</w:t>
      </w:r>
      <w:r w:rsidR="0071401C">
        <w:rPr>
          <w:rFonts w:ascii="Times New Roman" w:hAnsi="Times New Roman" w:cs="Times New Roman"/>
          <w:caps/>
          <w:color w:val="FF0000"/>
          <w:sz w:val="24"/>
          <w:szCs w:val="24"/>
        </w:rPr>
        <w:t xml:space="preserve">. </w:t>
      </w:r>
      <w:r w:rsidR="00BF43EB">
        <w:rPr>
          <w:rFonts w:ascii="Times New Roman" w:hAnsi="Times New Roman" w:cs="Times New Roman"/>
          <w:caps/>
          <w:color w:val="FF0000"/>
          <w:sz w:val="24"/>
          <w:szCs w:val="24"/>
        </w:rPr>
        <w:t xml:space="preserve">lancia, C. FORET, B. BIICHLE, O. SIMON, I. BERTRAND, </w:t>
      </w:r>
      <w:r w:rsidR="002555AB">
        <w:rPr>
          <w:rFonts w:ascii="Times New Roman" w:hAnsi="Times New Roman" w:cs="Times New Roman"/>
          <w:caps/>
          <w:color w:val="FF0000"/>
          <w:sz w:val="24"/>
          <w:szCs w:val="24"/>
        </w:rPr>
        <w:t>(</w:t>
      </w:r>
      <w:r w:rsidR="00BF43EB">
        <w:rPr>
          <w:rFonts w:ascii="Times New Roman" w:hAnsi="Times New Roman" w:cs="Times New Roman"/>
          <w:caps/>
          <w:color w:val="FF0000"/>
          <w:sz w:val="24"/>
          <w:szCs w:val="24"/>
        </w:rPr>
        <w:t>JF. CATELAN</w:t>
      </w:r>
      <w:r w:rsidR="002555AB">
        <w:rPr>
          <w:rFonts w:ascii="Times New Roman" w:hAnsi="Times New Roman" w:cs="Times New Roman"/>
          <w:caps/>
          <w:color w:val="FF0000"/>
          <w:sz w:val="24"/>
          <w:szCs w:val="24"/>
        </w:rPr>
        <w:t>)</w:t>
      </w:r>
      <w:r w:rsidR="00875527">
        <w:rPr>
          <w:rFonts w:ascii="Times New Roman" w:hAnsi="Times New Roman" w:cs="Times New Roman"/>
          <w:caps/>
          <w:color w:val="FF0000"/>
          <w:sz w:val="24"/>
          <w:szCs w:val="24"/>
        </w:rPr>
        <w:t xml:space="preserve">, </w:t>
      </w:r>
      <w:r w:rsidR="002555AB">
        <w:rPr>
          <w:rFonts w:ascii="Times New Roman" w:hAnsi="Times New Roman" w:cs="Times New Roman"/>
          <w:caps/>
          <w:color w:val="FF0000"/>
          <w:sz w:val="24"/>
          <w:szCs w:val="24"/>
        </w:rPr>
        <w:t>(</w:t>
      </w:r>
      <w:r w:rsidR="00875527">
        <w:rPr>
          <w:rFonts w:ascii="Times New Roman" w:hAnsi="Times New Roman" w:cs="Times New Roman"/>
          <w:caps/>
          <w:color w:val="FF0000"/>
          <w:sz w:val="24"/>
          <w:szCs w:val="24"/>
        </w:rPr>
        <w:t>L. SAILLARD</w:t>
      </w:r>
      <w:r w:rsidR="002555AB">
        <w:rPr>
          <w:rFonts w:ascii="Times New Roman" w:hAnsi="Times New Roman" w:cs="Times New Roman"/>
          <w:caps/>
          <w:color w:val="FF0000"/>
          <w:sz w:val="24"/>
          <w:szCs w:val="24"/>
        </w:rPr>
        <w:t>)</w:t>
      </w:r>
    </w:p>
    <w:p w:rsidR="00E14920" w:rsidRPr="00E14920" w:rsidRDefault="00E14920" w:rsidP="008E7FD6">
      <w:pPr>
        <w:jc w:val="both"/>
        <w:rPr>
          <w:rFonts w:ascii="Times New Roman" w:hAnsi="Times New Roman" w:cs="Times New Roman"/>
          <w:caps/>
          <w:color w:val="FF0000"/>
          <w:sz w:val="24"/>
          <w:szCs w:val="24"/>
        </w:rPr>
      </w:pPr>
      <w:r w:rsidRPr="00970FEC">
        <w:rPr>
          <w:rFonts w:ascii="Times New Roman" w:hAnsi="Times New Roman" w:cs="Times New Roman"/>
          <w:caps/>
          <w:color w:val="FF0000"/>
          <w:sz w:val="24"/>
          <w:szCs w:val="24"/>
          <w:u w:val="single"/>
        </w:rPr>
        <w:t>Contre</w:t>
      </w:r>
      <w:r>
        <w:rPr>
          <w:rFonts w:ascii="Times New Roman" w:hAnsi="Times New Roman" w:cs="Times New Roman"/>
          <w:caps/>
          <w:color w:val="FF0000"/>
          <w:sz w:val="24"/>
          <w:szCs w:val="24"/>
        </w:rPr>
        <w:t xml:space="preserve"> : </w:t>
      </w:r>
    </w:p>
    <w:p w:rsidR="002555AB" w:rsidRDefault="00BF43EB" w:rsidP="00421E24">
      <w:pPr>
        <w:spacing w:after="100" w:afterAutospacing="1" w:line="240" w:lineRule="auto"/>
        <w:jc w:val="both"/>
        <w:rPr>
          <w:rFonts w:ascii="Times New Roman" w:eastAsia="Times New Roman" w:hAnsi="Times New Roman" w:cs="Times New Roman"/>
          <w:bCs/>
          <w:color w:val="FF0000"/>
          <w:sz w:val="24"/>
          <w:szCs w:val="24"/>
          <w:lang w:eastAsia="el-GR"/>
        </w:rPr>
      </w:pPr>
      <w:r>
        <w:rPr>
          <w:rFonts w:ascii="Times New Roman" w:eastAsia="Times New Roman" w:hAnsi="Times New Roman" w:cs="Times New Roman"/>
          <w:bCs/>
          <w:color w:val="FF0000"/>
          <w:sz w:val="24"/>
          <w:szCs w:val="24"/>
          <w:lang w:eastAsia="el-GR"/>
        </w:rPr>
        <w:t>M. BIICHLE est surpris de voir que les modifications relatives</w:t>
      </w:r>
      <w:r w:rsidR="002555AB">
        <w:rPr>
          <w:rFonts w:ascii="Times New Roman" w:eastAsia="Times New Roman" w:hAnsi="Times New Roman" w:cs="Times New Roman"/>
          <w:bCs/>
          <w:color w:val="FF0000"/>
          <w:sz w:val="24"/>
          <w:szCs w:val="24"/>
          <w:lang w:eastAsia="el-GR"/>
        </w:rPr>
        <w:t xml:space="preserve"> aux </w:t>
      </w:r>
      <w:r>
        <w:rPr>
          <w:rFonts w:ascii="Times New Roman" w:eastAsia="Times New Roman" w:hAnsi="Times New Roman" w:cs="Times New Roman"/>
          <w:bCs/>
          <w:color w:val="FF0000"/>
          <w:sz w:val="24"/>
          <w:szCs w:val="24"/>
          <w:lang w:eastAsia="el-GR"/>
        </w:rPr>
        <w:t>noms et fonctions des Conseillers ne sont pas faites comme prévu lors du précédent Conseil Municipal.</w:t>
      </w:r>
    </w:p>
    <w:p w:rsidR="00BF43EB" w:rsidRDefault="00BF43EB" w:rsidP="00421E24">
      <w:pPr>
        <w:spacing w:after="100" w:afterAutospacing="1" w:line="240" w:lineRule="auto"/>
        <w:jc w:val="both"/>
        <w:rPr>
          <w:rFonts w:ascii="Times New Roman" w:eastAsia="Times New Roman" w:hAnsi="Times New Roman" w:cs="Times New Roman"/>
          <w:bCs/>
          <w:color w:val="FF0000"/>
          <w:sz w:val="24"/>
          <w:szCs w:val="24"/>
          <w:lang w:eastAsia="el-GR"/>
        </w:rPr>
      </w:pPr>
      <w:r>
        <w:rPr>
          <w:rFonts w:ascii="Times New Roman" w:eastAsia="Times New Roman" w:hAnsi="Times New Roman" w:cs="Times New Roman"/>
          <w:bCs/>
          <w:color w:val="FF0000"/>
          <w:sz w:val="24"/>
          <w:szCs w:val="24"/>
          <w:lang w:eastAsia="el-GR"/>
        </w:rPr>
        <w:t xml:space="preserve">M. le Maire </w:t>
      </w:r>
      <w:r w:rsidR="002555AB">
        <w:rPr>
          <w:rFonts w:ascii="Times New Roman" w:eastAsia="Times New Roman" w:hAnsi="Times New Roman" w:cs="Times New Roman"/>
          <w:bCs/>
          <w:color w:val="FF0000"/>
          <w:sz w:val="24"/>
          <w:szCs w:val="24"/>
          <w:lang w:eastAsia="el-GR"/>
        </w:rPr>
        <w:t>répond</w:t>
      </w:r>
      <w:r>
        <w:rPr>
          <w:rFonts w:ascii="Times New Roman" w:eastAsia="Times New Roman" w:hAnsi="Times New Roman" w:cs="Times New Roman"/>
          <w:bCs/>
          <w:color w:val="FF0000"/>
          <w:sz w:val="24"/>
          <w:szCs w:val="24"/>
          <w:lang w:eastAsia="el-GR"/>
        </w:rPr>
        <w:t xml:space="preserve"> que </w:t>
      </w:r>
      <w:r w:rsidR="00421E24">
        <w:rPr>
          <w:rFonts w:ascii="Times New Roman" w:eastAsia="Times New Roman" w:hAnsi="Times New Roman" w:cs="Times New Roman"/>
          <w:bCs/>
          <w:color w:val="FF0000"/>
          <w:sz w:val="24"/>
          <w:szCs w:val="24"/>
          <w:lang w:eastAsia="el-GR"/>
        </w:rPr>
        <w:t xml:space="preserve">les démissions et élections </w:t>
      </w:r>
      <w:r w:rsidR="002555AB">
        <w:rPr>
          <w:rFonts w:ascii="Times New Roman" w:eastAsia="Times New Roman" w:hAnsi="Times New Roman" w:cs="Times New Roman"/>
          <w:bCs/>
          <w:color w:val="FF0000"/>
          <w:sz w:val="24"/>
          <w:szCs w:val="24"/>
          <w:lang w:eastAsia="el-GR"/>
        </w:rPr>
        <w:t xml:space="preserve">sont soumises à la validation du Préfet, elle </w:t>
      </w:r>
      <w:r w:rsidR="00421E24">
        <w:rPr>
          <w:rFonts w:ascii="Times New Roman" w:eastAsia="Times New Roman" w:hAnsi="Times New Roman" w:cs="Times New Roman"/>
          <w:bCs/>
          <w:color w:val="FF0000"/>
          <w:sz w:val="24"/>
          <w:szCs w:val="24"/>
          <w:lang w:eastAsia="el-GR"/>
        </w:rPr>
        <w:t xml:space="preserve">sont </w:t>
      </w:r>
      <w:r w:rsidR="002555AB">
        <w:rPr>
          <w:rFonts w:ascii="Times New Roman" w:eastAsia="Times New Roman" w:hAnsi="Times New Roman" w:cs="Times New Roman"/>
          <w:bCs/>
          <w:color w:val="FF0000"/>
          <w:sz w:val="24"/>
          <w:szCs w:val="24"/>
          <w:lang w:eastAsia="el-GR"/>
        </w:rPr>
        <w:t xml:space="preserve">donc </w:t>
      </w:r>
      <w:r w:rsidR="00421E24">
        <w:rPr>
          <w:rFonts w:ascii="Times New Roman" w:eastAsia="Times New Roman" w:hAnsi="Times New Roman" w:cs="Times New Roman"/>
          <w:bCs/>
          <w:color w:val="FF0000"/>
          <w:sz w:val="24"/>
          <w:szCs w:val="24"/>
          <w:lang w:eastAsia="el-GR"/>
        </w:rPr>
        <w:t xml:space="preserve">suspendues en attendant que le </w:t>
      </w:r>
      <w:r>
        <w:rPr>
          <w:rFonts w:ascii="Times New Roman" w:eastAsia="Times New Roman" w:hAnsi="Times New Roman" w:cs="Times New Roman"/>
          <w:bCs/>
          <w:color w:val="FF0000"/>
          <w:sz w:val="24"/>
          <w:szCs w:val="24"/>
          <w:lang w:eastAsia="el-GR"/>
        </w:rPr>
        <w:t>Préfet donne quitus</w:t>
      </w:r>
      <w:r w:rsidR="00421E24">
        <w:rPr>
          <w:rFonts w:ascii="Times New Roman" w:eastAsia="Times New Roman" w:hAnsi="Times New Roman" w:cs="Times New Roman"/>
          <w:bCs/>
          <w:color w:val="FF0000"/>
          <w:sz w:val="24"/>
          <w:szCs w:val="24"/>
          <w:lang w:eastAsia="el-GR"/>
        </w:rPr>
        <w:t>.</w:t>
      </w:r>
    </w:p>
    <w:p w:rsidR="002555AB" w:rsidRDefault="00421E24" w:rsidP="00421E24">
      <w:pPr>
        <w:spacing w:after="100" w:afterAutospacing="1" w:line="240" w:lineRule="auto"/>
        <w:jc w:val="both"/>
        <w:rPr>
          <w:rFonts w:ascii="Times New Roman" w:eastAsia="Times New Roman" w:hAnsi="Times New Roman" w:cs="Times New Roman"/>
          <w:bCs/>
          <w:color w:val="FF0000"/>
          <w:sz w:val="24"/>
          <w:szCs w:val="24"/>
          <w:lang w:eastAsia="el-GR"/>
        </w:rPr>
      </w:pPr>
      <w:r>
        <w:rPr>
          <w:rFonts w:ascii="Times New Roman" w:eastAsia="Times New Roman" w:hAnsi="Times New Roman" w:cs="Times New Roman"/>
          <w:bCs/>
          <w:color w:val="FF0000"/>
          <w:sz w:val="24"/>
          <w:szCs w:val="24"/>
          <w:lang w:eastAsia="el-GR"/>
        </w:rPr>
        <w:t>Afin d’éviter de revenir plusieurs fois sur un même sujet, Mme. SIMON demande à ce que les points II et III</w:t>
      </w:r>
      <w:r w:rsidR="002555AB">
        <w:rPr>
          <w:rFonts w:ascii="Times New Roman" w:eastAsia="Times New Roman" w:hAnsi="Times New Roman" w:cs="Times New Roman"/>
          <w:bCs/>
          <w:color w:val="FF0000"/>
          <w:sz w:val="24"/>
          <w:szCs w:val="24"/>
          <w:lang w:eastAsia="el-GR"/>
        </w:rPr>
        <w:t xml:space="preserve"> soient votés en fin de séance.</w:t>
      </w:r>
    </w:p>
    <w:p w:rsidR="00421E24" w:rsidRPr="00421E24" w:rsidRDefault="00421E24" w:rsidP="00421E24">
      <w:pPr>
        <w:spacing w:after="100" w:afterAutospacing="1" w:line="240" w:lineRule="auto"/>
        <w:jc w:val="both"/>
        <w:rPr>
          <w:rFonts w:ascii="Times New Roman" w:eastAsia="Times New Roman" w:hAnsi="Times New Roman" w:cs="Times New Roman"/>
          <w:bCs/>
          <w:color w:val="FF0000"/>
          <w:sz w:val="24"/>
          <w:szCs w:val="24"/>
          <w:lang w:eastAsia="el-GR"/>
        </w:rPr>
      </w:pPr>
      <w:r>
        <w:rPr>
          <w:rFonts w:ascii="Times New Roman" w:eastAsia="Times New Roman" w:hAnsi="Times New Roman" w:cs="Times New Roman"/>
          <w:bCs/>
          <w:color w:val="FF0000"/>
          <w:sz w:val="24"/>
          <w:szCs w:val="24"/>
          <w:lang w:eastAsia="el-GR"/>
        </w:rPr>
        <w:t xml:space="preserve">M. le Maire valide cette modification dans </w:t>
      </w:r>
      <w:r w:rsidR="002555AB">
        <w:rPr>
          <w:rFonts w:ascii="Times New Roman" w:eastAsia="Times New Roman" w:hAnsi="Times New Roman" w:cs="Times New Roman"/>
          <w:bCs/>
          <w:color w:val="FF0000"/>
          <w:sz w:val="24"/>
          <w:szCs w:val="24"/>
          <w:lang w:eastAsia="el-GR"/>
        </w:rPr>
        <w:t>le déroulement de l</w:t>
      </w:r>
      <w:r>
        <w:rPr>
          <w:rFonts w:ascii="Times New Roman" w:eastAsia="Times New Roman" w:hAnsi="Times New Roman" w:cs="Times New Roman"/>
          <w:bCs/>
          <w:color w:val="FF0000"/>
          <w:sz w:val="24"/>
          <w:szCs w:val="24"/>
          <w:lang w:eastAsia="el-GR"/>
        </w:rPr>
        <w:t>’ordre du jour.</w:t>
      </w:r>
    </w:p>
    <w:p w:rsidR="004D474E" w:rsidRPr="004D474E" w:rsidRDefault="004D474E" w:rsidP="004D474E">
      <w:pPr>
        <w:numPr>
          <w:ilvl w:val="0"/>
          <w:numId w:val="31"/>
        </w:numPr>
        <w:spacing w:before="0" w:after="160" w:line="256" w:lineRule="auto"/>
        <w:contextualSpacing/>
        <w:jc w:val="both"/>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lastRenderedPageBreak/>
        <w:t>BUDGET ANNEXE BOUTIQUE - DECISION MODIFICATIVE N°1</w:t>
      </w:r>
    </w:p>
    <w:p w:rsidR="004D474E" w:rsidRPr="004D474E" w:rsidRDefault="004D474E" w:rsidP="004D474E">
      <w:pPr>
        <w:spacing w:before="0" w:after="160" w:line="256" w:lineRule="auto"/>
        <w:rPr>
          <w:rFonts w:ascii="Times New Roman" w:eastAsiaTheme="minorHAnsi" w:hAnsi="Times New Roman" w:cs="Times New Roman"/>
          <w:sz w:val="22"/>
          <w:szCs w:val="22"/>
        </w:rPr>
      </w:pPr>
    </w:p>
    <w:p w:rsidR="004D474E" w:rsidRPr="004D474E" w:rsidRDefault="004D474E" w:rsidP="004D474E">
      <w:pPr>
        <w:spacing w:before="0" w:after="160" w:line="256"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Le budget annexe « boutique du musée du sel » a été adopté le 3 avril 2017. Depuis, des ajustements sont apparus nécessaires pour tenir compte des modifications de dépenses à effectuer. La décision modificative figurant dans le tableau ci-après est donc proposée : </w:t>
      </w:r>
    </w:p>
    <w:p w:rsidR="004D474E" w:rsidRDefault="004D474E" w:rsidP="00867C8C">
      <w:pPr>
        <w:spacing w:before="0" w:after="160" w:line="256" w:lineRule="auto"/>
        <w:ind w:left="-709"/>
        <w:rPr>
          <w:rFonts w:ascii="Times New Roman" w:eastAsiaTheme="minorHAnsi" w:hAnsi="Times New Roman" w:cs="Times New Roman"/>
          <w:sz w:val="22"/>
          <w:szCs w:val="22"/>
        </w:rPr>
      </w:pPr>
    </w:p>
    <w:tbl>
      <w:tblPr>
        <w:tblW w:w="10715" w:type="dxa"/>
        <w:tblInd w:w="-572" w:type="dxa"/>
        <w:tblCellMar>
          <w:left w:w="70" w:type="dxa"/>
          <w:right w:w="70" w:type="dxa"/>
        </w:tblCellMar>
        <w:tblLook w:val="04A0" w:firstRow="1" w:lastRow="0" w:firstColumn="1" w:lastColumn="0" w:noHBand="0" w:noVBand="1"/>
      </w:tblPr>
      <w:tblGrid>
        <w:gridCol w:w="2585"/>
        <w:gridCol w:w="626"/>
        <w:gridCol w:w="763"/>
        <w:gridCol w:w="646"/>
        <w:gridCol w:w="688"/>
        <w:gridCol w:w="882"/>
        <w:gridCol w:w="1038"/>
        <w:gridCol w:w="626"/>
        <w:gridCol w:w="763"/>
        <w:gridCol w:w="646"/>
        <w:gridCol w:w="688"/>
        <w:gridCol w:w="764"/>
      </w:tblGrid>
      <w:tr w:rsidR="00867C8C" w:rsidRPr="00867C8C" w:rsidTr="00867C8C">
        <w:trPr>
          <w:trHeight w:val="239"/>
        </w:trPr>
        <w:tc>
          <w:tcPr>
            <w:tcW w:w="10715" w:type="dxa"/>
            <w:gridSpan w:val="12"/>
            <w:tcBorders>
              <w:top w:val="single" w:sz="4" w:space="0" w:color="auto"/>
              <w:left w:val="single" w:sz="4" w:space="0" w:color="auto"/>
              <w:bottom w:val="single" w:sz="4" w:space="0" w:color="auto"/>
              <w:right w:val="nil"/>
            </w:tcBorders>
            <w:shd w:val="clear" w:color="000000" w:fill="FFFF00"/>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SECTION DE FONCTIONNEMENT</w:t>
            </w:r>
          </w:p>
        </w:tc>
      </w:tr>
      <w:tr w:rsidR="00867C8C" w:rsidRPr="00867C8C" w:rsidTr="00867C8C">
        <w:trPr>
          <w:trHeight w:val="576"/>
        </w:trPr>
        <w:tc>
          <w:tcPr>
            <w:tcW w:w="2585" w:type="dxa"/>
            <w:tcBorders>
              <w:top w:val="nil"/>
              <w:left w:val="single" w:sz="4" w:space="0" w:color="auto"/>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Explications</w:t>
            </w:r>
          </w:p>
        </w:tc>
        <w:tc>
          <w:tcPr>
            <w:tcW w:w="626"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Article</w:t>
            </w:r>
          </w:p>
        </w:tc>
        <w:tc>
          <w:tcPr>
            <w:tcW w:w="763"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Chapitre</w:t>
            </w:r>
          </w:p>
        </w:tc>
        <w:tc>
          <w:tcPr>
            <w:tcW w:w="646"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Code opérat°</w:t>
            </w:r>
          </w:p>
        </w:tc>
        <w:tc>
          <w:tcPr>
            <w:tcW w:w="685"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Code service</w:t>
            </w:r>
          </w:p>
        </w:tc>
        <w:tc>
          <w:tcPr>
            <w:tcW w:w="881"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Montant</w:t>
            </w:r>
          </w:p>
        </w:tc>
        <w:tc>
          <w:tcPr>
            <w:tcW w:w="1038"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Explications</w:t>
            </w:r>
          </w:p>
        </w:tc>
        <w:tc>
          <w:tcPr>
            <w:tcW w:w="626"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Article</w:t>
            </w:r>
          </w:p>
        </w:tc>
        <w:tc>
          <w:tcPr>
            <w:tcW w:w="763"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Chapitre</w:t>
            </w:r>
          </w:p>
        </w:tc>
        <w:tc>
          <w:tcPr>
            <w:tcW w:w="646"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Code opérat°</w:t>
            </w:r>
          </w:p>
        </w:tc>
        <w:tc>
          <w:tcPr>
            <w:tcW w:w="685"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Code service</w:t>
            </w:r>
          </w:p>
        </w:tc>
        <w:tc>
          <w:tcPr>
            <w:tcW w:w="763"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Montant</w:t>
            </w:r>
          </w:p>
        </w:tc>
      </w:tr>
      <w:tr w:rsidR="00867C8C" w:rsidRPr="00867C8C" w:rsidTr="00867C8C">
        <w:trPr>
          <w:trHeight w:val="239"/>
        </w:trPr>
        <w:tc>
          <w:tcPr>
            <w:tcW w:w="6190" w:type="dxa"/>
            <w:gridSpan w:val="6"/>
            <w:tcBorders>
              <w:top w:val="single" w:sz="4" w:space="0" w:color="auto"/>
              <w:left w:val="single" w:sz="4" w:space="0" w:color="auto"/>
              <w:bottom w:val="single" w:sz="4" w:space="0" w:color="auto"/>
              <w:right w:val="nil"/>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xml:space="preserve">Dépenses </w:t>
            </w:r>
          </w:p>
        </w:tc>
        <w:tc>
          <w:tcPr>
            <w:tcW w:w="4525" w:type="dxa"/>
            <w:gridSpan w:val="6"/>
            <w:tcBorders>
              <w:top w:val="single" w:sz="4" w:space="0" w:color="auto"/>
              <w:left w:val="single" w:sz="4" w:space="0" w:color="auto"/>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xml:space="preserve">Recettes </w:t>
            </w:r>
          </w:p>
        </w:tc>
      </w:tr>
      <w:tr w:rsidR="00867C8C" w:rsidRPr="00867C8C" w:rsidTr="00867C8C">
        <w:trPr>
          <w:trHeight w:val="239"/>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881"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1038"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r>
      <w:tr w:rsidR="00867C8C" w:rsidRPr="00867C8C" w:rsidTr="00867C8C">
        <w:trPr>
          <w:trHeight w:val="387"/>
        </w:trPr>
        <w:tc>
          <w:tcPr>
            <w:tcW w:w="5308" w:type="dxa"/>
            <w:gridSpan w:val="5"/>
            <w:tcBorders>
              <w:top w:val="single" w:sz="4" w:space="0" w:color="auto"/>
              <w:left w:val="single" w:sz="4" w:space="0" w:color="auto"/>
              <w:bottom w:val="single" w:sz="4" w:space="0" w:color="auto"/>
              <w:right w:val="single" w:sz="4" w:space="0" w:color="000000"/>
            </w:tcBorders>
            <w:shd w:val="clear" w:color="000000" w:fill="FFFFCC"/>
            <w:vAlign w:val="center"/>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Dépenses NEUTRE (virements articles à articles à l'intérieur de la section)</w:t>
            </w:r>
          </w:p>
        </w:tc>
        <w:tc>
          <w:tcPr>
            <w:tcW w:w="881" w:type="dxa"/>
            <w:tcBorders>
              <w:top w:val="nil"/>
              <w:left w:val="nil"/>
              <w:bottom w:val="single" w:sz="4" w:space="0" w:color="auto"/>
              <w:right w:val="single" w:sz="4" w:space="0" w:color="auto"/>
            </w:tcBorders>
            <w:shd w:val="clear" w:color="000000" w:fill="FFFFCC"/>
            <w:vAlign w:val="center"/>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1038" w:type="dxa"/>
            <w:tcBorders>
              <w:top w:val="nil"/>
              <w:left w:val="nil"/>
              <w:bottom w:val="single" w:sz="4" w:space="0" w:color="auto"/>
              <w:right w:val="single" w:sz="4" w:space="0" w:color="auto"/>
            </w:tcBorders>
            <w:shd w:val="clear" w:color="auto" w:fill="auto"/>
            <w:vAlign w:val="center"/>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26" w:type="dxa"/>
            <w:tcBorders>
              <w:top w:val="nil"/>
              <w:left w:val="nil"/>
              <w:bottom w:val="single" w:sz="4" w:space="0" w:color="auto"/>
              <w:right w:val="single" w:sz="4" w:space="0" w:color="auto"/>
            </w:tcBorders>
            <w:shd w:val="clear" w:color="auto" w:fill="auto"/>
            <w:vAlign w:val="center"/>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763" w:type="dxa"/>
            <w:tcBorders>
              <w:top w:val="nil"/>
              <w:left w:val="nil"/>
              <w:bottom w:val="single" w:sz="4" w:space="0" w:color="auto"/>
              <w:right w:val="single" w:sz="4" w:space="0" w:color="auto"/>
            </w:tcBorders>
            <w:shd w:val="clear" w:color="auto" w:fill="auto"/>
            <w:vAlign w:val="center"/>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46" w:type="dxa"/>
            <w:tcBorders>
              <w:top w:val="nil"/>
              <w:left w:val="nil"/>
              <w:bottom w:val="single" w:sz="4" w:space="0" w:color="auto"/>
              <w:right w:val="single" w:sz="4" w:space="0" w:color="auto"/>
            </w:tcBorders>
            <w:shd w:val="clear" w:color="auto" w:fill="auto"/>
            <w:vAlign w:val="center"/>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85" w:type="dxa"/>
            <w:tcBorders>
              <w:top w:val="nil"/>
              <w:left w:val="nil"/>
              <w:bottom w:val="single" w:sz="4" w:space="0" w:color="auto"/>
              <w:right w:val="single" w:sz="4" w:space="0" w:color="auto"/>
            </w:tcBorders>
            <w:shd w:val="clear" w:color="auto" w:fill="auto"/>
            <w:vAlign w:val="center"/>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r>
      <w:tr w:rsidR="00867C8C" w:rsidRPr="00867C8C" w:rsidTr="00867C8C">
        <w:trPr>
          <w:trHeight w:val="239"/>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6"/>
                <w:szCs w:val="16"/>
                <w:lang w:eastAsia="fr-FR"/>
              </w:rPr>
            </w:pPr>
            <w:r w:rsidRPr="00867C8C">
              <w:rPr>
                <w:rFonts w:ascii="Arial" w:eastAsia="Times New Roman" w:hAnsi="Arial" w:cs="Arial"/>
                <w:sz w:val="16"/>
                <w:szCs w:val="16"/>
                <w:lang w:eastAsia="fr-FR"/>
              </w:rPr>
              <w:t>Divers publicité publications</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6"/>
                <w:szCs w:val="16"/>
                <w:lang w:eastAsia="fr-FR"/>
              </w:rPr>
            </w:pPr>
            <w:r w:rsidRPr="00867C8C">
              <w:rPr>
                <w:rFonts w:ascii="Arial" w:eastAsia="Times New Roman" w:hAnsi="Arial" w:cs="Arial"/>
                <w:sz w:val="16"/>
                <w:szCs w:val="16"/>
                <w:lang w:eastAsia="fr-FR"/>
              </w:rPr>
              <w:t>6238</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6"/>
                <w:szCs w:val="16"/>
                <w:lang w:eastAsia="fr-FR"/>
              </w:rPr>
            </w:pPr>
            <w:r w:rsidRPr="00867C8C">
              <w:rPr>
                <w:rFonts w:ascii="Arial" w:eastAsia="Times New Roman" w:hAnsi="Arial" w:cs="Arial"/>
                <w:sz w:val="16"/>
                <w:szCs w:val="16"/>
                <w:lang w:eastAsia="fr-FR"/>
              </w:rPr>
              <w:t>O11</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6"/>
                <w:szCs w:val="16"/>
                <w:lang w:eastAsia="fr-FR"/>
              </w:rPr>
            </w:pPr>
            <w:r w:rsidRPr="00867C8C">
              <w:rPr>
                <w:rFonts w:ascii="Arial" w:eastAsia="Times New Roman" w:hAnsi="Arial" w:cs="Arial"/>
                <w:sz w:val="16"/>
                <w:szCs w:val="16"/>
                <w:lang w:eastAsia="fr-FR"/>
              </w:rPr>
              <w:t>NT</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6"/>
                <w:szCs w:val="16"/>
                <w:lang w:eastAsia="fr-FR"/>
              </w:rPr>
            </w:pPr>
            <w:r w:rsidRPr="00867C8C">
              <w:rPr>
                <w:rFonts w:ascii="Arial" w:eastAsia="Times New Roman" w:hAnsi="Arial" w:cs="Arial"/>
                <w:sz w:val="16"/>
                <w:szCs w:val="16"/>
                <w:lang w:eastAsia="fr-FR"/>
              </w:rPr>
              <w:t>NT</w:t>
            </w:r>
          </w:p>
        </w:tc>
        <w:tc>
          <w:tcPr>
            <w:tcW w:w="881"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6"/>
                <w:szCs w:val="16"/>
                <w:lang w:eastAsia="fr-FR"/>
              </w:rPr>
            </w:pPr>
            <w:r w:rsidRPr="00867C8C">
              <w:rPr>
                <w:rFonts w:ascii="Arial" w:eastAsia="Times New Roman" w:hAnsi="Arial" w:cs="Arial"/>
                <w:sz w:val="16"/>
                <w:szCs w:val="16"/>
                <w:lang w:eastAsia="fr-FR"/>
              </w:rPr>
              <w:t xml:space="preserve">1 000,00 </w:t>
            </w:r>
          </w:p>
        </w:tc>
        <w:tc>
          <w:tcPr>
            <w:tcW w:w="1038"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26"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763"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46"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763"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r>
      <w:tr w:rsidR="00867C8C" w:rsidRPr="00867C8C" w:rsidTr="00867C8C">
        <w:trPr>
          <w:trHeight w:val="239"/>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6"/>
                <w:szCs w:val="16"/>
                <w:lang w:eastAsia="fr-FR"/>
              </w:rPr>
            </w:pPr>
            <w:r w:rsidRPr="00867C8C">
              <w:rPr>
                <w:rFonts w:ascii="Arial" w:eastAsia="Times New Roman" w:hAnsi="Arial" w:cs="Arial"/>
                <w:sz w:val="16"/>
                <w:szCs w:val="16"/>
                <w:lang w:eastAsia="fr-FR"/>
              </w:rPr>
              <w:t>Personnel affecté par la collectivité</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6"/>
                <w:szCs w:val="16"/>
                <w:lang w:eastAsia="fr-FR"/>
              </w:rPr>
            </w:pPr>
            <w:r w:rsidRPr="00867C8C">
              <w:rPr>
                <w:rFonts w:ascii="Arial" w:eastAsia="Times New Roman" w:hAnsi="Arial" w:cs="Arial"/>
                <w:sz w:val="16"/>
                <w:szCs w:val="16"/>
                <w:lang w:eastAsia="fr-FR"/>
              </w:rPr>
              <w:t>6215</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6"/>
                <w:szCs w:val="16"/>
                <w:lang w:eastAsia="fr-FR"/>
              </w:rPr>
            </w:pPr>
            <w:r w:rsidRPr="00867C8C">
              <w:rPr>
                <w:rFonts w:ascii="Arial" w:eastAsia="Times New Roman" w:hAnsi="Arial" w:cs="Arial"/>
                <w:sz w:val="16"/>
                <w:szCs w:val="16"/>
                <w:lang w:eastAsia="fr-FR"/>
              </w:rPr>
              <w:t>O12</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6"/>
                <w:szCs w:val="16"/>
                <w:lang w:eastAsia="fr-FR"/>
              </w:rPr>
            </w:pPr>
            <w:r w:rsidRPr="00867C8C">
              <w:rPr>
                <w:rFonts w:ascii="Arial" w:eastAsia="Times New Roman" w:hAnsi="Arial" w:cs="Arial"/>
                <w:sz w:val="16"/>
                <w:szCs w:val="16"/>
                <w:lang w:eastAsia="fr-FR"/>
              </w:rPr>
              <w:t>NT</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6"/>
                <w:szCs w:val="16"/>
                <w:lang w:eastAsia="fr-FR"/>
              </w:rPr>
            </w:pPr>
            <w:r w:rsidRPr="00867C8C">
              <w:rPr>
                <w:rFonts w:ascii="Arial" w:eastAsia="Times New Roman" w:hAnsi="Arial" w:cs="Arial"/>
                <w:sz w:val="16"/>
                <w:szCs w:val="16"/>
                <w:lang w:eastAsia="fr-FR"/>
              </w:rPr>
              <w:t>NT</w:t>
            </w:r>
          </w:p>
        </w:tc>
        <w:tc>
          <w:tcPr>
            <w:tcW w:w="881"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6"/>
                <w:szCs w:val="16"/>
                <w:lang w:eastAsia="fr-FR"/>
              </w:rPr>
            </w:pPr>
            <w:r w:rsidRPr="00867C8C">
              <w:rPr>
                <w:rFonts w:ascii="Arial" w:eastAsia="Times New Roman" w:hAnsi="Arial" w:cs="Arial"/>
                <w:sz w:val="16"/>
                <w:szCs w:val="16"/>
                <w:lang w:eastAsia="fr-FR"/>
              </w:rPr>
              <w:t xml:space="preserve">-1 000,00 </w:t>
            </w:r>
          </w:p>
        </w:tc>
        <w:tc>
          <w:tcPr>
            <w:tcW w:w="1038"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r>
      <w:tr w:rsidR="00867C8C" w:rsidRPr="00867C8C" w:rsidTr="00867C8C">
        <w:trPr>
          <w:trHeight w:val="239"/>
        </w:trPr>
        <w:tc>
          <w:tcPr>
            <w:tcW w:w="2585" w:type="dxa"/>
            <w:tcBorders>
              <w:top w:val="nil"/>
              <w:left w:val="single" w:sz="4" w:space="0" w:color="auto"/>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626"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763"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jc w:val="right"/>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646"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jc w:val="center"/>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jc w:val="center"/>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881"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rPr>
                <w:rFonts w:ascii="Arial" w:eastAsia="Times New Roman" w:hAnsi="Arial" w:cs="Arial"/>
                <w:i/>
                <w:iCs/>
                <w:sz w:val="14"/>
                <w:szCs w:val="14"/>
                <w:lang w:eastAsia="fr-FR"/>
              </w:rPr>
            </w:pPr>
            <w:r w:rsidRPr="00867C8C">
              <w:rPr>
                <w:rFonts w:ascii="Arial" w:eastAsia="Times New Roman" w:hAnsi="Arial" w:cs="Arial"/>
                <w:i/>
                <w:iCs/>
                <w:sz w:val="14"/>
                <w:szCs w:val="14"/>
                <w:lang w:eastAsia="fr-FR"/>
              </w:rPr>
              <w:t> </w:t>
            </w:r>
          </w:p>
        </w:tc>
        <w:tc>
          <w:tcPr>
            <w:tcW w:w="1038"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r>
      <w:tr w:rsidR="00867C8C" w:rsidRPr="00867C8C" w:rsidTr="00867C8C">
        <w:trPr>
          <w:trHeight w:val="239"/>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881"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1038"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r>
      <w:tr w:rsidR="00867C8C" w:rsidRPr="00867C8C" w:rsidTr="00867C8C">
        <w:trPr>
          <w:trHeight w:val="239"/>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881"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1038"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000000" w:fill="FFFFFF"/>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r>
      <w:tr w:rsidR="00867C8C" w:rsidRPr="00867C8C" w:rsidTr="00867C8C">
        <w:trPr>
          <w:trHeight w:val="239"/>
        </w:trPr>
        <w:tc>
          <w:tcPr>
            <w:tcW w:w="2585" w:type="dxa"/>
            <w:tcBorders>
              <w:top w:val="nil"/>
              <w:left w:val="single" w:sz="4" w:space="0" w:color="auto"/>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center"/>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881"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1038"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2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jc w:val="right"/>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46"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685"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c>
          <w:tcPr>
            <w:tcW w:w="763" w:type="dxa"/>
            <w:tcBorders>
              <w:top w:val="nil"/>
              <w:left w:val="nil"/>
              <w:bottom w:val="single" w:sz="4" w:space="0" w:color="auto"/>
              <w:right w:val="single" w:sz="4" w:space="0" w:color="auto"/>
            </w:tcBorders>
            <w:shd w:val="clear" w:color="auto" w:fill="auto"/>
            <w:noWrap/>
            <w:vAlign w:val="bottom"/>
            <w:hideMark/>
          </w:tcPr>
          <w:p w:rsidR="00867C8C" w:rsidRPr="00867C8C" w:rsidRDefault="00867C8C" w:rsidP="00867C8C">
            <w:pPr>
              <w:spacing w:before="0" w:after="0" w:line="240" w:lineRule="auto"/>
              <w:rPr>
                <w:rFonts w:ascii="Arial" w:eastAsia="Times New Roman" w:hAnsi="Arial" w:cs="Arial"/>
                <w:sz w:val="14"/>
                <w:szCs w:val="14"/>
                <w:lang w:eastAsia="fr-FR"/>
              </w:rPr>
            </w:pPr>
            <w:r w:rsidRPr="00867C8C">
              <w:rPr>
                <w:rFonts w:ascii="Arial" w:eastAsia="Times New Roman" w:hAnsi="Arial" w:cs="Arial"/>
                <w:sz w:val="14"/>
                <w:szCs w:val="14"/>
                <w:lang w:eastAsia="fr-FR"/>
              </w:rPr>
              <w:t> </w:t>
            </w:r>
          </w:p>
        </w:tc>
      </w:tr>
      <w:tr w:rsidR="00867C8C" w:rsidRPr="00867C8C" w:rsidTr="00867C8C">
        <w:trPr>
          <w:trHeight w:val="239"/>
        </w:trPr>
        <w:tc>
          <w:tcPr>
            <w:tcW w:w="5308" w:type="dxa"/>
            <w:gridSpan w:val="5"/>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TOTAL</w:t>
            </w:r>
          </w:p>
        </w:tc>
        <w:tc>
          <w:tcPr>
            <w:tcW w:w="881" w:type="dxa"/>
            <w:tcBorders>
              <w:top w:val="nil"/>
              <w:left w:val="nil"/>
              <w:bottom w:val="single" w:sz="4" w:space="0" w:color="auto"/>
              <w:right w:val="single" w:sz="4" w:space="0" w:color="auto"/>
            </w:tcBorders>
            <w:shd w:val="clear" w:color="000000" w:fill="FFCC99"/>
            <w:noWrap/>
            <w:vAlign w:val="bottom"/>
            <w:hideMark/>
          </w:tcPr>
          <w:p w:rsidR="00867C8C" w:rsidRPr="00867C8C" w:rsidRDefault="00867C8C" w:rsidP="00867C8C">
            <w:pPr>
              <w:spacing w:before="0" w:after="0" w:line="240" w:lineRule="auto"/>
              <w:rPr>
                <w:rFonts w:ascii="Arial" w:eastAsia="Times New Roman" w:hAnsi="Arial" w:cs="Arial"/>
                <w:b/>
                <w:bCs/>
                <w:sz w:val="18"/>
                <w:szCs w:val="18"/>
                <w:lang w:eastAsia="fr-FR"/>
              </w:rPr>
            </w:pPr>
            <w:r w:rsidRPr="00867C8C">
              <w:rPr>
                <w:rFonts w:ascii="Arial" w:eastAsia="Times New Roman" w:hAnsi="Arial" w:cs="Arial"/>
                <w:b/>
                <w:bCs/>
                <w:sz w:val="18"/>
                <w:szCs w:val="18"/>
                <w:lang w:eastAsia="fr-FR"/>
              </w:rPr>
              <w:t xml:space="preserve">          -   € </w:t>
            </w:r>
          </w:p>
        </w:tc>
        <w:tc>
          <w:tcPr>
            <w:tcW w:w="3761" w:type="dxa"/>
            <w:gridSpan w:val="5"/>
            <w:tcBorders>
              <w:top w:val="single" w:sz="4" w:space="0" w:color="auto"/>
              <w:left w:val="nil"/>
              <w:bottom w:val="single" w:sz="4" w:space="0" w:color="auto"/>
              <w:right w:val="single" w:sz="4" w:space="0" w:color="auto"/>
            </w:tcBorders>
            <w:shd w:val="clear" w:color="000000" w:fill="FFCC99"/>
            <w:noWrap/>
            <w:vAlign w:val="bottom"/>
            <w:hideMark/>
          </w:tcPr>
          <w:p w:rsidR="00867C8C" w:rsidRPr="00867C8C" w:rsidRDefault="00867C8C" w:rsidP="00867C8C">
            <w:pPr>
              <w:spacing w:before="0" w:after="0" w:line="240" w:lineRule="auto"/>
              <w:jc w:val="center"/>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c>
          <w:tcPr>
            <w:tcW w:w="763" w:type="dxa"/>
            <w:tcBorders>
              <w:top w:val="nil"/>
              <w:left w:val="nil"/>
              <w:bottom w:val="single" w:sz="4" w:space="0" w:color="auto"/>
              <w:right w:val="single" w:sz="4" w:space="0" w:color="auto"/>
            </w:tcBorders>
            <w:shd w:val="clear" w:color="000000" w:fill="FFCC99"/>
            <w:noWrap/>
            <w:vAlign w:val="bottom"/>
            <w:hideMark/>
          </w:tcPr>
          <w:p w:rsidR="00867C8C" w:rsidRPr="00867C8C" w:rsidRDefault="00867C8C" w:rsidP="00867C8C">
            <w:pPr>
              <w:spacing w:before="0" w:after="0" w:line="240" w:lineRule="auto"/>
              <w:rPr>
                <w:rFonts w:ascii="Arial" w:eastAsia="Times New Roman" w:hAnsi="Arial" w:cs="Arial"/>
                <w:b/>
                <w:bCs/>
                <w:sz w:val="14"/>
                <w:szCs w:val="14"/>
                <w:lang w:eastAsia="fr-FR"/>
              </w:rPr>
            </w:pPr>
            <w:r w:rsidRPr="00867C8C">
              <w:rPr>
                <w:rFonts w:ascii="Arial" w:eastAsia="Times New Roman" w:hAnsi="Arial" w:cs="Arial"/>
                <w:b/>
                <w:bCs/>
                <w:sz w:val="14"/>
                <w:szCs w:val="14"/>
                <w:lang w:eastAsia="fr-FR"/>
              </w:rPr>
              <w:t> </w:t>
            </w:r>
          </w:p>
        </w:tc>
      </w:tr>
    </w:tbl>
    <w:p w:rsidR="00867C8C" w:rsidRPr="004D474E" w:rsidRDefault="00867C8C" w:rsidP="00867C8C">
      <w:pPr>
        <w:spacing w:before="0" w:after="160" w:line="256" w:lineRule="auto"/>
        <w:ind w:left="-709"/>
        <w:rPr>
          <w:rFonts w:ascii="Times New Roman" w:eastAsiaTheme="minorHAnsi" w:hAnsi="Times New Roman" w:cs="Times New Roman"/>
          <w:sz w:val="22"/>
          <w:szCs w:val="22"/>
        </w:rPr>
      </w:pP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p>
    <w:p w:rsidR="004D474E" w:rsidRDefault="004D474E" w:rsidP="004D474E">
      <w:pPr>
        <w:spacing w:before="0" w:after="160" w:line="256" w:lineRule="auto"/>
        <w:jc w:val="both"/>
        <w:rPr>
          <w:rFonts w:ascii="Times New Roman" w:eastAsiaTheme="minorHAnsi" w:hAnsi="Times New Roman" w:cs="Times New Roman"/>
          <w:sz w:val="22"/>
          <w:szCs w:val="22"/>
        </w:rPr>
      </w:pPr>
    </w:p>
    <w:p w:rsidR="0071401C" w:rsidRPr="0071401C" w:rsidRDefault="0071401C" w:rsidP="004D474E">
      <w:pPr>
        <w:spacing w:before="0" w:after="160" w:line="256"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 xml:space="preserve">Mme. FLEURY </w:t>
      </w:r>
      <w:r w:rsidR="006D19FA">
        <w:rPr>
          <w:rFonts w:ascii="Times New Roman" w:eastAsiaTheme="minorHAnsi" w:hAnsi="Times New Roman" w:cs="Times New Roman"/>
          <w:color w:val="FF0000"/>
          <w:sz w:val="22"/>
          <w:szCs w:val="22"/>
        </w:rPr>
        <w:t xml:space="preserve">précise </w:t>
      </w:r>
      <w:r>
        <w:rPr>
          <w:rFonts w:ascii="Times New Roman" w:eastAsiaTheme="minorHAnsi" w:hAnsi="Times New Roman" w:cs="Times New Roman"/>
          <w:color w:val="FF0000"/>
          <w:sz w:val="22"/>
          <w:szCs w:val="22"/>
        </w:rPr>
        <w:t xml:space="preserve">que la dépense est neutre, rien n’est changé. Pour ce qui concerne la taille du tableau initialement transmis, Mme. FLEURY </w:t>
      </w:r>
      <w:r w:rsidR="006D19FA">
        <w:rPr>
          <w:rFonts w:ascii="Times New Roman" w:eastAsiaTheme="minorHAnsi" w:hAnsi="Times New Roman" w:cs="Times New Roman"/>
          <w:color w:val="FF0000"/>
          <w:sz w:val="22"/>
          <w:szCs w:val="22"/>
        </w:rPr>
        <w:t>rappelle</w:t>
      </w:r>
      <w:r>
        <w:rPr>
          <w:rFonts w:ascii="Times New Roman" w:eastAsiaTheme="minorHAnsi" w:hAnsi="Times New Roman" w:cs="Times New Roman"/>
          <w:color w:val="FF0000"/>
          <w:sz w:val="22"/>
          <w:szCs w:val="22"/>
        </w:rPr>
        <w:t xml:space="preserve"> qu’elle en a renvoyé </w:t>
      </w:r>
      <w:r w:rsidR="006D19FA">
        <w:rPr>
          <w:rFonts w:ascii="Times New Roman" w:eastAsiaTheme="minorHAnsi" w:hAnsi="Times New Roman" w:cs="Times New Roman"/>
          <w:color w:val="FF0000"/>
          <w:sz w:val="22"/>
          <w:szCs w:val="22"/>
        </w:rPr>
        <w:t xml:space="preserve">un </w:t>
      </w:r>
      <w:r>
        <w:rPr>
          <w:rFonts w:ascii="Times New Roman" w:eastAsiaTheme="minorHAnsi" w:hAnsi="Times New Roman" w:cs="Times New Roman"/>
          <w:color w:val="FF0000"/>
          <w:sz w:val="22"/>
          <w:szCs w:val="22"/>
        </w:rPr>
        <w:t>plus lisible par mail.</w:t>
      </w:r>
    </w:p>
    <w:p w:rsidR="00417FB5" w:rsidRDefault="00417FB5" w:rsidP="00875527">
      <w:pPr>
        <w:jc w:val="both"/>
        <w:rPr>
          <w:rFonts w:ascii="Times New Roman" w:eastAsiaTheme="minorHAnsi" w:hAnsi="Times New Roman" w:cs="Times New Roman"/>
          <w:b/>
          <w:sz w:val="22"/>
          <w:szCs w:val="22"/>
        </w:rPr>
      </w:pPr>
    </w:p>
    <w:p w:rsidR="00875527" w:rsidRDefault="00875527" w:rsidP="00875527">
      <w:pPr>
        <w:jc w:val="both"/>
        <w:rPr>
          <w:rFonts w:ascii="Times New Roman" w:hAnsi="Times New Roman" w:cs="Times New Roman"/>
          <w:caps/>
          <w:color w:val="FF0000"/>
          <w:sz w:val="24"/>
          <w:szCs w:val="24"/>
        </w:rPr>
      </w:pPr>
      <w:r>
        <w:rPr>
          <w:rFonts w:ascii="Times New Roman" w:eastAsiaTheme="minorHAnsi" w:hAnsi="Times New Roman" w:cs="Times New Roman"/>
          <w:b/>
          <w:sz w:val="22"/>
          <w:szCs w:val="22"/>
        </w:rPr>
        <w:t>Le Conseil Municipal</w:t>
      </w:r>
      <w:r w:rsidR="004C1225">
        <w:rPr>
          <w:rFonts w:ascii="Times New Roman" w:eastAsiaTheme="minorHAnsi" w:hAnsi="Times New Roman" w:cs="Times New Roman"/>
          <w:b/>
          <w:sz w:val="22"/>
          <w:szCs w:val="22"/>
        </w:rPr>
        <w:t>,</w:t>
      </w:r>
      <w:r>
        <w:rPr>
          <w:rFonts w:ascii="Times New Roman" w:eastAsiaTheme="minorHAnsi" w:hAnsi="Times New Roman" w:cs="Times New Roman"/>
          <w:b/>
          <w:sz w:val="22"/>
          <w:szCs w:val="22"/>
        </w:rPr>
        <w:t> </w:t>
      </w:r>
      <w:r w:rsidR="003D7395">
        <w:rPr>
          <w:rFonts w:ascii="Times New Roman" w:eastAsiaTheme="minorHAnsi" w:hAnsi="Times New Roman" w:cs="Times New Roman"/>
          <w:b/>
          <w:sz w:val="22"/>
          <w:szCs w:val="22"/>
        </w:rPr>
        <w:t xml:space="preserve">avec </w:t>
      </w:r>
      <w:r>
        <w:rPr>
          <w:rFonts w:ascii="Times New Roman" w:eastAsiaTheme="minorHAnsi" w:hAnsi="Times New Roman" w:cs="Times New Roman"/>
          <w:b/>
          <w:sz w:val="22"/>
          <w:szCs w:val="22"/>
        </w:rPr>
        <w:t>7 abstentions</w:t>
      </w:r>
      <w:r w:rsidR="003D7395">
        <w:rPr>
          <w:rFonts w:ascii="Times New Roman" w:eastAsiaTheme="minorHAnsi" w:hAnsi="Times New Roman" w:cs="Times New Roman"/>
          <w:b/>
          <w:sz w:val="22"/>
          <w:szCs w:val="22"/>
        </w:rPr>
        <w:t> :</w:t>
      </w:r>
      <w:r>
        <w:rPr>
          <w:rFonts w:ascii="Times New Roman" w:eastAsiaTheme="minorHAnsi" w:hAnsi="Times New Roman" w:cs="Times New Roman"/>
          <w:b/>
          <w:sz w:val="22"/>
          <w:szCs w:val="22"/>
        </w:rPr>
        <w:t> </w:t>
      </w:r>
      <w:r>
        <w:rPr>
          <w:rFonts w:ascii="Times New Roman" w:hAnsi="Times New Roman" w:cs="Times New Roman"/>
          <w:caps/>
          <w:color w:val="FF0000"/>
          <w:sz w:val="24"/>
          <w:szCs w:val="24"/>
        </w:rPr>
        <w:t xml:space="preserve">g. lancia, C. FORET, B. BIICHLE, O. SIMON, I. BERTRAND, </w:t>
      </w:r>
      <w:r w:rsidR="00417FB5">
        <w:rPr>
          <w:rFonts w:ascii="Times New Roman" w:hAnsi="Times New Roman" w:cs="Times New Roman"/>
          <w:caps/>
          <w:color w:val="FF0000"/>
          <w:sz w:val="24"/>
          <w:szCs w:val="24"/>
        </w:rPr>
        <w:t>(</w:t>
      </w:r>
      <w:r>
        <w:rPr>
          <w:rFonts w:ascii="Times New Roman" w:hAnsi="Times New Roman" w:cs="Times New Roman"/>
          <w:caps/>
          <w:color w:val="FF0000"/>
          <w:sz w:val="24"/>
          <w:szCs w:val="24"/>
        </w:rPr>
        <w:t>JF. CATELAN</w:t>
      </w:r>
      <w:r w:rsidR="00417FB5">
        <w:rPr>
          <w:rFonts w:ascii="Times New Roman" w:hAnsi="Times New Roman" w:cs="Times New Roman"/>
          <w:caps/>
          <w:color w:val="FF0000"/>
          <w:sz w:val="24"/>
          <w:szCs w:val="24"/>
        </w:rPr>
        <w:t>)</w:t>
      </w:r>
      <w:r>
        <w:rPr>
          <w:rFonts w:ascii="Times New Roman" w:hAnsi="Times New Roman" w:cs="Times New Roman"/>
          <w:caps/>
          <w:color w:val="FF0000"/>
          <w:sz w:val="24"/>
          <w:szCs w:val="24"/>
        </w:rPr>
        <w:t xml:space="preserve">, </w:t>
      </w:r>
      <w:r w:rsidR="00417FB5">
        <w:rPr>
          <w:rFonts w:ascii="Times New Roman" w:hAnsi="Times New Roman" w:cs="Times New Roman"/>
          <w:caps/>
          <w:color w:val="FF0000"/>
          <w:sz w:val="24"/>
          <w:szCs w:val="24"/>
        </w:rPr>
        <w:t>(</w:t>
      </w:r>
      <w:r>
        <w:rPr>
          <w:rFonts w:ascii="Times New Roman" w:hAnsi="Times New Roman" w:cs="Times New Roman"/>
          <w:caps/>
          <w:color w:val="FF0000"/>
          <w:sz w:val="24"/>
          <w:szCs w:val="24"/>
        </w:rPr>
        <w:t>L. SAILLARD</w:t>
      </w:r>
      <w:r w:rsidR="00417FB5">
        <w:rPr>
          <w:rFonts w:ascii="Times New Roman" w:hAnsi="Times New Roman" w:cs="Times New Roman"/>
          <w:caps/>
          <w:color w:val="FF0000"/>
          <w:sz w:val="24"/>
          <w:szCs w:val="24"/>
        </w:rPr>
        <w:t>)</w:t>
      </w:r>
    </w:p>
    <w:p w:rsidR="004D474E" w:rsidRPr="004D474E" w:rsidRDefault="004D474E" w:rsidP="004D474E">
      <w:pPr>
        <w:spacing w:before="0" w:after="160" w:line="256" w:lineRule="auto"/>
        <w:jc w:val="both"/>
        <w:rPr>
          <w:rFonts w:ascii="Times New Roman" w:eastAsiaTheme="minorHAnsi" w:hAnsi="Times New Roman" w:cs="Times New Roman"/>
          <w:b/>
          <w:sz w:val="22"/>
          <w:szCs w:val="22"/>
        </w:rPr>
      </w:pPr>
    </w:p>
    <w:p w:rsidR="004D474E" w:rsidRPr="004D474E" w:rsidRDefault="00B64E19" w:rsidP="004D474E">
      <w:pPr>
        <w:numPr>
          <w:ilvl w:val="0"/>
          <w:numId w:val="32"/>
        </w:numPr>
        <w:spacing w:before="0" w:after="160" w:line="256" w:lineRule="auto"/>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Approuve</w:t>
      </w:r>
      <w:r w:rsidR="004D474E" w:rsidRPr="004D474E">
        <w:rPr>
          <w:rFonts w:ascii="Times New Roman" w:eastAsiaTheme="minorHAnsi" w:hAnsi="Times New Roman" w:cs="Times New Roman"/>
          <w:sz w:val="22"/>
          <w:szCs w:val="22"/>
        </w:rPr>
        <w:t xml:space="preserve"> la décision modificative n°1 comme présentée ci-dessus,</w:t>
      </w:r>
    </w:p>
    <w:p w:rsidR="004D474E" w:rsidRPr="004D474E" w:rsidRDefault="004D474E" w:rsidP="004D474E">
      <w:pPr>
        <w:spacing w:before="0" w:after="160" w:line="256" w:lineRule="auto"/>
        <w:ind w:left="720"/>
        <w:contextualSpacing/>
        <w:jc w:val="both"/>
        <w:rPr>
          <w:rFonts w:ascii="Times New Roman" w:eastAsiaTheme="minorHAnsi" w:hAnsi="Times New Roman" w:cs="Times New Roman"/>
          <w:sz w:val="22"/>
          <w:szCs w:val="22"/>
        </w:rPr>
      </w:pPr>
    </w:p>
    <w:p w:rsidR="004D474E" w:rsidRPr="004D474E" w:rsidRDefault="00B64E19" w:rsidP="004D474E">
      <w:pPr>
        <w:numPr>
          <w:ilvl w:val="0"/>
          <w:numId w:val="32"/>
        </w:numPr>
        <w:spacing w:before="0" w:after="160" w:line="256" w:lineRule="auto"/>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sz w:val="22"/>
          <w:szCs w:val="22"/>
        </w:rPr>
        <w:t xml:space="preserve"> Monsieur le Maire à signer tout document se rapportant à cette décision.</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17FB5" w:rsidRPr="004D474E" w:rsidRDefault="00417FB5"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numPr>
          <w:ilvl w:val="0"/>
          <w:numId w:val="31"/>
        </w:numPr>
        <w:spacing w:before="0" w:after="160" w:line="256" w:lineRule="auto"/>
        <w:contextualSpacing/>
        <w:jc w:val="both"/>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BUDGET ANNEXE EAU POTABLE ET ASSAINISSEMENT COLLECTIF – DECISION MODIFICATIVE N°1</w:t>
      </w:r>
    </w:p>
    <w:p w:rsidR="004D474E" w:rsidRPr="004D474E" w:rsidRDefault="004D474E" w:rsidP="004D474E">
      <w:pPr>
        <w:spacing w:before="0" w:after="160" w:line="256" w:lineRule="auto"/>
        <w:rPr>
          <w:rFonts w:ascii="Times New Roman" w:eastAsiaTheme="minorHAnsi" w:hAnsi="Times New Roman" w:cs="Times New Roman"/>
          <w:sz w:val="22"/>
          <w:szCs w:val="22"/>
        </w:rPr>
      </w:pP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Le budget annexe eau potable et assainissement collectif a été adopté le 3 avril 2017. Depuis, des ajustements sont apparus nécessaires pour tenir compte de dépenses nouvelles et de recettes nouvelles non budgétisées et de la diminution de certaines recettes. La décision modificative figurant dans le tableau ci-après est donc proposée : </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eastAsiaTheme="minorHAnsi"/>
          <w:noProof/>
          <w:sz w:val="22"/>
          <w:szCs w:val="22"/>
          <w:lang w:eastAsia="fr-FR"/>
        </w:rPr>
        <w:drawing>
          <wp:inline distT="0" distB="0" distL="0" distR="0" wp14:anchorId="130CC1E6" wp14:editId="6B774E8C">
            <wp:extent cx="6277038" cy="3990975"/>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899" cy="4013140"/>
                    </a:xfrm>
                    <a:prstGeom prst="rect">
                      <a:avLst/>
                    </a:prstGeom>
                    <a:noFill/>
                    <a:ln>
                      <a:noFill/>
                    </a:ln>
                  </pic:spPr>
                </pic:pic>
              </a:graphicData>
            </a:graphic>
          </wp:inline>
        </w:drawing>
      </w:r>
    </w:p>
    <w:p w:rsidR="00B44689" w:rsidRDefault="00B44689" w:rsidP="004D474E">
      <w:pPr>
        <w:spacing w:before="0" w:after="160" w:line="256" w:lineRule="auto"/>
        <w:jc w:val="both"/>
        <w:rPr>
          <w:rFonts w:ascii="Times New Roman" w:eastAsiaTheme="minorHAnsi" w:hAnsi="Times New Roman" w:cs="Times New Roman"/>
          <w:sz w:val="22"/>
          <w:szCs w:val="22"/>
        </w:rPr>
      </w:pPr>
    </w:p>
    <w:p w:rsidR="001A6056" w:rsidRDefault="00B44689" w:rsidP="001A6056">
      <w:pPr>
        <w:spacing w:before="0" w:after="0" w:line="240" w:lineRule="auto"/>
        <w:jc w:val="both"/>
        <w:rPr>
          <w:rFonts w:ascii="Times New Roman" w:eastAsiaTheme="minorHAnsi" w:hAnsi="Times New Roman" w:cs="Times New Roman"/>
          <w:color w:val="FF0000"/>
          <w:sz w:val="22"/>
          <w:szCs w:val="22"/>
        </w:rPr>
      </w:pPr>
      <w:r w:rsidRPr="00B44689">
        <w:rPr>
          <w:rFonts w:ascii="Times New Roman" w:eastAsiaTheme="minorHAnsi" w:hAnsi="Times New Roman" w:cs="Times New Roman"/>
          <w:color w:val="FF0000"/>
          <w:sz w:val="22"/>
          <w:szCs w:val="22"/>
        </w:rPr>
        <w:t>Mme. SIMON</w:t>
      </w:r>
      <w:r>
        <w:rPr>
          <w:rFonts w:ascii="Times New Roman" w:eastAsiaTheme="minorHAnsi" w:hAnsi="Times New Roman" w:cs="Times New Roman"/>
          <w:color w:val="FF0000"/>
          <w:sz w:val="22"/>
          <w:szCs w:val="22"/>
        </w:rPr>
        <w:t xml:space="preserve"> demande pourquoi certai</w:t>
      </w:r>
      <w:r w:rsidR="001A6056">
        <w:rPr>
          <w:rFonts w:ascii="Times New Roman" w:eastAsiaTheme="minorHAnsi" w:hAnsi="Times New Roman" w:cs="Times New Roman"/>
          <w:color w:val="FF0000"/>
          <w:sz w:val="22"/>
          <w:szCs w:val="22"/>
        </w:rPr>
        <w:t>ns chiffres sont mal inscrits.</w:t>
      </w:r>
    </w:p>
    <w:p w:rsidR="00B44689" w:rsidRDefault="00B44689" w:rsidP="001A6056">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 xml:space="preserve">Mme. FLEURY </w:t>
      </w:r>
      <w:r w:rsidR="001A6056">
        <w:rPr>
          <w:rFonts w:ascii="Times New Roman" w:eastAsiaTheme="minorHAnsi" w:hAnsi="Times New Roman" w:cs="Times New Roman"/>
          <w:color w:val="FF0000"/>
          <w:sz w:val="22"/>
          <w:szCs w:val="22"/>
        </w:rPr>
        <w:t xml:space="preserve">répond que </w:t>
      </w:r>
      <w:r>
        <w:rPr>
          <w:rFonts w:ascii="Times New Roman" w:eastAsiaTheme="minorHAnsi" w:hAnsi="Times New Roman" w:cs="Times New Roman"/>
          <w:color w:val="FF0000"/>
          <w:sz w:val="22"/>
          <w:szCs w:val="22"/>
        </w:rPr>
        <w:t xml:space="preserve">le nécessaire </w:t>
      </w:r>
      <w:r w:rsidR="001A6056">
        <w:rPr>
          <w:rFonts w:ascii="Times New Roman" w:eastAsiaTheme="minorHAnsi" w:hAnsi="Times New Roman" w:cs="Times New Roman"/>
          <w:color w:val="FF0000"/>
          <w:sz w:val="22"/>
          <w:szCs w:val="22"/>
        </w:rPr>
        <w:t xml:space="preserve">sera fait </w:t>
      </w:r>
      <w:r>
        <w:rPr>
          <w:rFonts w:ascii="Times New Roman" w:eastAsiaTheme="minorHAnsi" w:hAnsi="Times New Roman" w:cs="Times New Roman"/>
          <w:color w:val="FF0000"/>
          <w:sz w:val="22"/>
          <w:szCs w:val="22"/>
        </w:rPr>
        <w:t>auprès de la personne concernée.</w:t>
      </w:r>
    </w:p>
    <w:p w:rsidR="001A6056" w:rsidRPr="00B44689" w:rsidRDefault="001A6056" w:rsidP="001A6056">
      <w:pPr>
        <w:spacing w:before="0" w:after="0" w:line="240" w:lineRule="auto"/>
        <w:jc w:val="both"/>
        <w:rPr>
          <w:rFonts w:ascii="Times New Roman" w:eastAsiaTheme="minorHAnsi" w:hAnsi="Times New Roman" w:cs="Times New Roman"/>
          <w:color w:val="FF0000"/>
          <w:sz w:val="22"/>
          <w:szCs w:val="22"/>
        </w:rPr>
      </w:pPr>
    </w:p>
    <w:p w:rsidR="001A6056" w:rsidRPr="001A6056" w:rsidRDefault="001A6056" w:rsidP="001A6056">
      <w:pPr>
        <w:jc w:val="both"/>
        <w:rPr>
          <w:rFonts w:ascii="Times New Roman" w:hAnsi="Times New Roman" w:cs="Times New Roman"/>
          <w:caps/>
          <w:color w:val="FF0000"/>
          <w:sz w:val="24"/>
          <w:szCs w:val="24"/>
        </w:rPr>
      </w:pPr>
      <w:r w:rsidRPr="001A6056">
        <w:rPr>
          <w:rFonts w:ascii="Times New Roman" w:eastAsiaTheme="minorHAnsi" w:hAnsi="Times New Roman" w:cs="Times New Roman"/>
          <w:b/>
          <w:sz w:val="22"/>
          <w:szCs w:val="22"/>
        </w:rPr>
        <w:t xml:space="preserve">Le Conseil Municipal, avec </w:t>
      </w:r>
      <w:r w:rsidR="00FD312B">
        <w:rPr>
          <w:rFonts w:ascii="Times New Roman" w:eastAsiaTheme="minorHAnsi" w:hAnsi="Times New Roman" w:cs="Times New Roman"/>
          <w:b/>
          <w:sz w:val="22"/>
          <w:szCs w:val="22"/>
        </w:rPr>
        <w:t>3</w:t>
      </w:r>
      <w:r w:rsidRPr="001A6056">
        <w:rPr>
          <w:rFonts w:ascii="Times New Roman" w:eastAsiaTheme="minorHAnsi" w:hAnsi="Times New Roman" w:cs="Times New Roman"/>
          <w:b/>
          <w:sz w:val="22"/>
          <w:szCs w:val="22"/>
        </w:rPr>
        <w:t xml:space="preserve"> abstentions : </w:t>
      </w:r>
      <w:r w:rsidRPr="001A6056">
        <w:rPr>
          <w:rFonts w:ascii="Times New Roman" w:hAnsi="Times New Roman" w:cs="Times New Roman"/>
          <w:caps/>
          <w:color w:val="FF0000"/>
          <w:sz w:val="24"/>
          <w:szCs w:val="24"/>
        </w:rPr>
        <w:t xml:space="preserve">g. lancia, I. BERTRAND, </w:t>
      </w:r>
      <w:r w:rsidR="00417FB5">
        <w:rPr>
          <w:rFonts w:ascii="Times New Roman" w:hAnsi="Times New Roman" w:cs="Times New Roman"/>
          <w:caps/>
          <w:color w:val="FF0000"/>
          <w:sz w:val="24"/>
          <w:szCs w:val="24"/>
        </w:rPr>
        <w:t>(</w:t>
      </w:r>
      <w:r w:rsidRPr="001A6056">
        <w:rPr>
          <w:rFonts w:ascii="Times New Roman" w:hAnsi="Times New Roman" w:cs="Times New Roman"/>
          <w:caps/>
          <w:color w:val="FF0000"/>
          <w:sz w:val="24"/>
          <w:szCs w:val="24"/>
        </w:rPr>
        <w:t>L. SAILLARD</w:t>
      </w:r>
      <w:r w:rsidR="00417FB5">
        <w:rPr>
          <w:rFonts w:ascii="Times New Roman" w:hAnsi="Times New Roman" w:cs="Times New Roman"/>
          <w:caps/>
          <w:color w:val="FF0000"/>
          <w:sz w:val="24"/>
          <w:szCs w:val="24"/>
        </w:rPr>
        <w:t>)</w:t>
      </w:r>
    </w:p>
    <w:p w:rsidR="004D474E" w:rsidRPr="004D474E" w:rsidRDefault="00B64E19" w:rsidP="004D474E">
      <w:pPr>
        <w:numPr>
          <w:ilvl w:val="0"/>
          <w:numId w:val="32"/>
        </w:numPr>
        <w:spacing w:before="0" w:after="160" w:line="256" w:lineRule="auto"/>
        <w:contextualSpacing/>
        <w:jc w:val="both"/>
        <w:rPr>
          <w:rFonts w:ascii="Times New Roman" w:eastAsiaTheme="minorHAnsi" w:hAnsi="Times New Roman" w:cs="Times New Roman"/>
          <w:sz w:val="22"/>
          <w:szCs w:val="22"/>
        </w:rPr>
      </w:pPr>
      <w:r w:rsidRPr="00B64E19">
        <w:rPr>
          <w:rFonts w:ascii="Times New Roman" w:eastAsiaTheme="minorHAnsi" w:hAnsi="Times New Roman" w:cs="Times New Roman"/>
          <w:b/>
          <w:sz w:val="22"/>
          <w:szCs w:val="22"/>
        </w:rPr>
        <w:t>Approuve</w:t>
      </w:r>
      <w:r w:rsidR="004D474E" w:rsidRPr="004D474E">
        <w:rPr>
          <w:rFonts w:ascii="Times New Roman" w:eastAsiaTheme="minorHAnsi" w:hAnsi="Times New Roman" w:cs="Times New Roman"/>
          <w:sz w:val="22"/>
          <w:szCs w:val="22"/>
        </w:rPr>
        <w:t xml:space="preserve"> la décision modificative n°1 comme présentée ci-dessus,</w:t>
      </w:r>
    </w:p>
    <w:p w:rsidR="004D474E" w:rsidRPr="004D474E" w:rsidRDefault="004D474E" w:rsidP="004D474E">
      <w:pPr>
        <w:spacing w:before="0" w:after="160" w:line="256" w:lineRule="auto"/>
        <w:ind w:left="720"/>
        <w:contextualSpacing/>
        <w:jc w:val="both"/>
        <w:rPr>
          <w:rFonts w:ascii="Times New Roman" w:eastAsiaTheme="minorHAnsi" w:hAnsi="Times New Roman" w:cs="Times New Roman"/>
          <w:sz w:val="22"/>
          <w:szCs w:val="22"/>
        </w:rPr>
      </w:pPr>
    </w:p>
    <w:p w:rsidR="004D474E" w:rsidRPr="004D474E" w:rsidRDefault="00B64E19" w:rsidP="004D474E">
      <w:pPr>
        <w:numPr>
          <w:ilvl w:val="0"/>
          <w:numId w:val="32"/>
        </w:numPr>
        <w:spacing w:before="0" w:after="160" w:line="256" w:lineRule="auto"/>
        <w:contextualSpacing/>
        <w:jc w:val="both"/>
        <w:rPr>
          <w:rFonts w:ascii="Times New Roman" w:eastAsiaTheme="minorHAnsi" w:hAnsi="Times New Roman" w:cs="Times New Roman"/>
          <w:sz w:val="22"/>
          <w:szCs w:val="22"/>
        </w:rPr>
      </w:pPr>
      <w:r w:rsidRPr="00B64E19">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sz w:val="22"/>
          <w:szCs w:val="22"/>
        </w:rPr>
        <w:t xml:space="preserve"> Monsieur le Maire à signer tout document se rapportant à cette décision.</w:t>
      </w:r>
    </w:p>
    <w:p w:rsidR="004D474E" w:rsidRPr="004D474E" w:rsidRDefault="004D474E" w:rsidP="004D474E">
      <w:pPr>
        <w:spacing w:before="0" w:after="160" w:line="256" w:lineRule="auto"/>
        <w:ind w:left="720"/>
        <w:contextualSpacing/>
        <w:jc w:val="both"/>
        <w:rPr>
          <w:rFonts w:ascii="Times New Roman" w:eastAsiaTheme="minorHAnsi" w:hAnsi="Times New Roman" w:cs="Times New Roman"/>
          <w:b/>
          <w:sz w:val="22"/>
          <w:szCs w:val="22"/>
        </w:rPr>
      </w:pPr>
    </w:p>
    <w:p w:rsidR="00417FB5" w:rsidRDefault="00417FB5" w:rsidP="004D474E">
      <w:pPr>
        <w:spacing w:before="0" w:after="160" w:line="256" w:lineRule="auto"/>
        <w:ind w:left="567"/>
        <w:jc w:val="both"/>
        <w:rPr>
          <w:rFonts w:ascii="Times New Roman" w:eastAsiaTheme="minorHAnsi" w:hAnsi="Times New Roman" w:cs="Times New Roman"/>
          <w:b/>
          <w:sz w:val="22"/>
          <w:szCs w:val="22"/>
        </w:rPr>
      </w:pPr>
    </w:p>
    <w:p w:rsidR="00417FB5" w:rsidRDefault="00417FB5" w:rsidP="004D474E">
      <w:pPr>
        <w:spacing w:before="0" w:after="160" w:line="256" w:lineRule="auto"/>
        <w:ind w:left="567"/>
        <w:jc w:val="both"/>
        <w:rPr>
          <w:rFonts w:ascii="Times New Roman" w:eastAsiaTheme="minorHAnsi" w:hAnsi="Times New Roman" w:cs="Times New Roman"/>
          <w:b/>
          <w:sz w:val="22"/>
          <w:szCs w:val="22"/>
        </w:rPr>
      </w:pPr>
    </w:p>
    <w:p w:rsidR="004D474E" w:rsidRPr="004D474E" w:rsidRDefault="004D474E" w:rsidP="004D474E">
      <w:pPr>
        <w:spacing w:before="0" w:after="160" w:line="256" w:lineRule="auto"/>
        <w:ind w:left="567"/>
        <w:jc w:val="both"/>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rPr>
        <w:t xml:space="preserve">III. </w:t>
      </w:r>
      <w:r w:rsidRPr="004D474E">
        <w:rPr>
          <w:rFonts w:ascii="Times New Roman" w:eastAsiaTheme="minorHAnsi" w:hAnsi="Times New Roman" w:cs="Times New Roman"/>
          <w:b/>
          <w:sz w:val="22"/>
          <w:szCs w:val="22"/>
          <w:u w:val="single"/>
        </w:rPr>
        <w:t>BUDGET VILLE – DECISION MODIFICATIVE N°1</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Le budget VILLE a été adopté le 3 avril 2017. Depuis, des ajustements sont apparus nécessaires pour tenir compte de dépenses nouvelles et de recettes nouvelles non budgétisées et de la diminution de certaines recettes. La décision modificative figurant dans le tableau ci-après est donc proposée : </w:t>
      </w:r>
    </w:p>
    <w:p w:rsidR="004D474E" w:rsidRDefault="004D474E" w:rsidP="004D474E">
      <w:pPr>
        <w:spacing w:before="0" w:after="160" w:line="259" w:lineRule="auto"/>
        <w:ind w:left="-284"/>
        <w:jc w:val="both"/>
        <w:rPr>
          <w:rFonts w:ascii="Times New Roman" w:eastAsiaTheme="minorHAnsi" w:hAnsi="Times New Roman" w:cs="Times New Roman"/>
          <w:b/>
          <w:sz w:val="22"/>
          <w:szCs w:val="22"/>
        </w:rPr>
      </w:pPr>
    </w:p>
    <w:p w:rsidR="00FD312B" w:rsidRPr="004D474E" w:rsidRDefault="001C5B40" w:rsidP="004D474E">
      <w:pPr>
        <w:spacing w:before="0" w:after="160" w:line="259" w:lineRule="auto"/>
        <w:ind w:left="-284"/>
        <w:jc w:val="both"/>
        <w:rPr>
          <w:rFonts w:ascii="Times New Roman" w:eastAsiaTheme="minorHAnsi" w:hAnsi="Times New Roman" w:cs="Times New Roman"/>
          <w:b/>
          <w:sz w:val="22"/>
          <w:szCs w:val="22"/>
        </w:rPr>
      </w:pPr>
      <w:r w:rsidRPr="00D71853">
        <w:rPr>
          <w:noProof/>
          <w:lang w:eastAsia="fr-FR"/>
        </w:rPr>
        <w:drawing>
          <wp:inline distT="0" distB="0" distL="0" distR="0" wp14:anchorId="56248B16" wp14:editId="52F8C067">
            <wp:extent cx="6429375" cy="6526300"/>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6514" cy="6533546"/>
                    </a:xfrm>
                    <a:prstGeom prst="rect">
                      <a:avLst/>
                    </a:prstGeom>
                    <a:noFill/>
                    <a:ln>
                      <a:noFill/>
                    </a:ln>
                  </pic:spPr>
                </pic:pic>
              </a:graphicData>
            </a:graphic>
          </wp:inline>
        </w:drawing>
      </w:r>
    </w:p>
    <w:p w:rsidR="00C566CC" w:rsidRDefault="00C566CC" w:rsidP="00ED1618">
      <w:pPr>
        <w:jc w:val="both"/>
        <w:rPr>
          <w:rFonts w:ascii="Times New Roman" w:eastAsiaTheme="minorHAnsi" w:hAnsi="Times New Roman" w:cs="Times New Roman"/>
          <w:color w:val="FF0000"/>
          <w:sz w:val="22"/>
          <w:szCs w:val="22"/>
        </w:rPr>
      </w:pPr>
    </w:p>
    <w:p w:rsidR="00C566CC" w:rsidRDefault="00C566CC" w:rsidP="00ED1618">
      <w:pPr>
        <w:jc w:val="both"/>
        <w:rPr>
          <w:rFonts w:ascii="Times New Roman" w:eastAsiaTheme="minorHAnsi" w:hAnsi="Times New Roman" w:cs="Times New Roman"/>
          <w:color w:val="FF0000"/>
          <w:sz w:val="22"/>
          <w:szCs w:val="22"/>
        </w:rPr>
      </w:pPr>
    </w:p>
    <w:p w:rsidR="00C566CC" w:rsidRDefault="00C566CC" w:rsidP="00ED1618">
      <w:pPr>
        <w:jc w:val="both"/>
        <w:rPr>
          <w:rFonts w:ascii="Times New Roman" w:eastAsiaTheme="minorHAnsi" w:hAnsi="Times New Roman" w:cs="Times New Roman"/>
          <w:color w:val="FF0000"/>
          <w:sz w:val="22"/>
          <w:szCs w:val="22"/>
        </w:rPr>
      </w:pPr>
    </w:p>
    <w:p w:rsidR="00ED1618" w:rsidRPr="00ED1618" w:rsidRDefault="00ED1618" w:rsidP="00ED1618">
      <w:pPr>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A la demande de Mme. SIMON il est précisé par Mme. FLEURY que pour les 3 écoles les indications 2017, 2018 et 2019 correspondent à des références, pas à des années.</w:t>
      </w:r>
    </w:p>
    <w:p w:rsidR="00ED1618" w:rsidRDefault="00ED1618" w:rsidP="00ED1618">
      <w:pPr>
        <w:jc w:val="both"/>
        <w:rPr>
          <w:rFonts w:ascii="Times New Roman" w:hAnsi="Times New Roman" w:cs="Times New Roman"/>
          <w:caps/>
          <w:color w:val="FF0000"/>
          <w:sz w:val="24"/>
          <w:szCs w:val="24"/>
        </w:rPr>
      </w:pPr>
      <w:r>
        <w:rPr>
          <w:rFonts w:ascii="Times New Roman" w:eastAsiaTheme="minorHAnsi" w:hAnsi="Times New Roman" w:cs="Times New Roman"/>
          <w:b/>
          <w:sz w:val="22"/>
          <w:szCs w:val="22"/>
        </w:rPr>
        <w:t>Le Conseil Municipal, avec 7 abstentions : </w:t>
      </w:r>
      <w:r>
        <w:rPr>
          <w:rFonts w:ascii="Times New Roman" w:hAnsi="Times New Roman" w:cs="Times New Roman"/>
          <w:caps/>
          <w:color w:val="FF0000"/>
          <w:sz w:val="24"/>
          <w:szCs w:val="24"/>
        </w:rPr>
        <w:t xml:space="preserve">g. lancia, C. FORET, B. BIICHLE, O. SIMON, I. BERTRAND, </w:t>
      </w:r>
      <w:r w:rsidR="00C566CC">
        <w:rPr>
          <w:rFonts w:ascii="Times New Roman" w:hAnsi="Times New Roman" w:cs="Times New Roman"/>
          <w:caps/>
          <w:color w:val="FF0000"/>
          <w:sz w:val="24"/>
          <w:szCs w:val="24"/>
        </w:rPr>
        <w:t>(JF. CATELAN), (L. SAILLARD)</w:t>
      </w:r>
    </w:p>
    <w:p w:rsidR="004D474E" w:rsidRPr="004D474E" w:rsidRDefault="00B64E19" w:rsidP="004D474E">
      <w:pPr>
        <w:numPr>
          <w:ilvl w:val="0"/>
          <w:numId w:val="33"/>
        </w:numPr>
        <w:spacing w:before="0" w:after="160" w:line="256" w:lineRule="auto"/>
        <w:contextualSpacing/>
        <w:jc w:val="both"/>
        <w:rPr>
          <w:rFonts w:ascii="Times New Roman" w:eastAsiaTheme="minorHAnsi" w:hAnsi="Times New Roman" w:cs="Times New Roman"/>
          <w:sz w:val="22"/>
          <w:szCs w:val="22"/>
        </w:rPr>
      </w:pPr>
      <w:r w:rsidRPr="00B64E19">
        <w:rPr>
          <w:rFonts w:ascii="Times New Roman" w:eastAsiaTheme="minorHAnsi" w:hAnsi="Times New Roman" w:cs="Times New Roman"/>
          <w:b/>
          <w:sz w:val="22"/>
          <w:szCs w:val="22"/>
        </w:rPr>
        <w:t>Approuve</w:t>
      </w:r>
      <w:r w:rsidR="004D474E" w:rsidRPr="004D474E">
        <w:rPr>
          <w:rFonts w:ascii="Times New Roman" w:eastAsiaTheme="minorHAnsi" w:hAnsi="Times New Roman" w:cs="Times New Roman"/>
          <w:sz w:val="22"/>
          <w:szCs w:val="22"/>
        </w:rPr>
        <w:t xml:space="preserve"> la décision modificative n°1 comme présentée ci-dessus,</w:t>
      </w:r>
    </w:p>
    <w:p w:rsidR="004D474E" w:rsidRPr="004D474E" w:rsidRDefault="004D474E" w:rsidP="004D474E">
      <w:pPr>
        <w:spacing w:before="0" w:after="160" w:line="256" w:lineRule="auto"/>
        <w:ind w:left="720"/>
        <w:contextualSpacing/>
        <w:jc w:val="both"/>
        <w:rPr>
          <w:rFonts w:ascii="Times New Roman" w:eastAsiaTheme="minorHAnsi" w:hAnsi="Times New Roman" w:cs="Times New Roman"/>
          <w:sz w:val="22"/>
          <w:szCs w:val="22"/>
        </w:rPr>
      </w:pPr>
    </w:p>
    <w:p w:rsidR="004D474E" w:rsidRDefault="00B64E19" w:rsidP="004D474E">
      <w:pPr>
        <w:numPr>
          <w:ilvl w:val="0"/>
          <w:numId w:val="33"/>
        </w:numPr>
        <w:spacing w:before="0" w:after="160" w:line="256" w:lineRule="auto"/>
        <w:contextualSpacing/>
        <w:jc w:val="both"/>
        <w:rPr>
          <w:rFonts w:ascii="Times New Roman" w:eastAsiaTheme="minorHAnsi" w:hAnsi="Times New Roman" w:cs="Times New Roman"/>
          <w:sz w:val="22"/>
          <w:szCs w:val="22"/>
        </w:rPr>
      </w:pPr>
      <w:r w:rsidRPr="00B64E19">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b/>
          <w:sz w:val="22"/>
          <w:szCs w:val="22"/>
        </w:rPr>
        <w:t xml:space="preserve"> </w:t>
      </w:r>
      <w:r w:rsidR="004D474E" w:rsidRPr="004D474E">
        <w:rPr>
          <w:rFonts w:ascii="Times New Roman" w:eastAsiaTheme="minorHAnsi" w:hAnsi="Times New Roman" w:cs="Times New Roman"/>
          <w:sz w:val="22"/>
          <w:szCs w:val="22"/>
        </w:rPr>
        <w:t>Monsieur le Maire à signer tout document se rapportant à cette décision.</w:t>
      </w:r>
    </w:p>
    <w:p w:rsidR="004D474E" w:rsidRDefault="004D474E"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Default="00C566CC" w:rsidP="004D474E">
      <w:pPr>
        <w:spacing w:before="0" w:after="160" w:line="256" w:lineRule="auto"/>
        <w:contextualSpacing/>
        <w:jc w:val="both"/>
        <w:rPr>
          <w:rFonts w:ascii="Times New Roman" w:eastAsiaTheme="minorHAnsi" w:hAnsi="Times New Roman" w:cs="Times New Roman"/>
          <w:sz w:val="22"/>
          <w:szCs w:val="22"/>
        </w:rPr>
      </w:pPr>
    </w:p>
    <w:p w:rsidR="00C566CC" w:rsidRPr="004D474E" w:rsidRDefault="00C566CC" w:rsidP="004D474E">
      <w:pPr>
        <w:spacing w:before="0" w:after="160" w:line="256" w:lineRule="auto"/>
        <w:contextualSpacing/>
        <w:jc w:val="both"/>
        <w:rPr>
          <w:rFonts w:ascii="Times New Roman" w:eastAsiaTheme="minorHAnsi" w:hAnsi="Times New Roman" w:cs="Times New Roman"/>
          <w:sz w:val="22"/>
          <w:szCs w:val="22"/>
        </w:rPr>
      </w:pPr>
    </w:p>
    <w:p w:rsidR="004D474E" w:rsidRPr="004D474E" w:rsidRDefault="004D474E" w:rsidP="004D474E">
      <w:pPr>
        <w:spacing w:before="0" w:after="0" w:line="240" w:lineRule="auto"/>
        <w:ind w:left="567"/>
        <w:rPr>
          <w:rFonts w:ascii="Times New Roman" w:eastAsia="Calibri" w:hAnsi="Times New Roman" w:cs="Times New Roman"/>
          <w:b/>
          <w:bCs/>
          <w:sz w:val="22"/>
          <w:szCs w:val="22"/>
        </w:rPr>
      </w:pPr>
      <w:r w:rsidRPr="004D474E">
        <w:rPr>
          <w:rFonts w:ascii="Times New Roman" w:eastAsia="Calibri" w:hAnsi="Times New Roman" w:cs="Times New Roman"/>
          <w:b/>
          <w:bCs/>
          <w:sz w:val="22"/>
          <w:szCs w:val="22"/>
        </w:rPr>
        <w:t xml:space="preserve">IV. </w:t>
      </w:r>
      <w:r w:rsidRPr="004D474E">
        <w:rPr>
          <w:rFonts w:ascii="Times New Roman" w:eastAsia="Calibri" w:hAnsi="Times New Roman" w:cs="Times New Roman"/>
          <w:b/>
          <w:bCs/>
          <w:sz w:val="22"/>
          <w:szCs w:val="22"/>
          <w:u w:val="single"/>
        </w:rPr>
        <w:t>TARIFS BILLETTERIE 2018 – GRANDE SALINE – MUSÉE DU SEL</w:t>
      </w:r>
    </w:p>
    <w:p w:rsidR="004D474E" w:rsidRPr="004D474E" w:rsidRDefault="004D474E" w:rsidP="004D474E">
      <w:pPr>
        <w:spacing w:before="0" w:after="0" w:line="240" w:lineRule="auto"/>
        <w:jc w:val="both"/>
        <w:rPr>
          <w:rFonts w:ascii="Times New Roman" w:eastAsia="Calibri" w:hAnsi="Times New Roman" w:cs="Times New Roman"/>
          <w:b/>
          <w:bCs/>
          <w:sz w:val="22"/>
          <w:szCs w:val="22"/>
        </w:rPr>
      </w:pPr>
    </w:p>
    <w:p w:rsidR="004D474E" w:rsidRPr="004D474E" w:rsidRDefault="004D474E" w:rsidP="004D474E">
      <w:pPr>
        <w:spacing w:before="0" w:after="0" w:line="240"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La Grande Saline, inscrite au patrimoine mondial de l’Unesco en extension à la Saline Royale d’Arc-et-Senans en 2009, est le premier site payant du Jura en termes de nombre de visiteurs. </w:t>
      </w:r>
    </w:p>
    <w:p w:rsidR="004D474E" w:rsidRPr="004D474E" w:rsidRDefault="004D474E" w:rsidP="004D474E">
      <w:pPr>
        <w:spacing w:before="0" w:after="0" w:line="240"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fréquentation atteint une moyenne de 70 000 visiteurs par an pour un chiffre d’affaires (CA) de 400 000€ (85% en billetterie et 15% en boutique).</w:t>
      </w:r>
    </w:p>
    <w:p w:rsidR="004D474E" w:rsidRPr="004D474E" w:rsidRDefault="004D474E" w:rsidP="004D474E">
      <w:pPr>
        <w:spacing w:before="0" w:after="0" w:line="240" w:lineRule="auto"/>
        <w:jc w:val="both"/>
        <w:rPr>
          <w:rFonts w:ascii="Times New Roman" w:eastAsiaTheme="minorHAnsi" w:hAnsi="Times New Roman" w:cs="Times New Roman"/>
          <w:color w:val="0070C0"/>
          <w:sz w:val="22"/>
          <w:szCs w:val="22"/>
        </w:rPr>
      </w:pPr>
    </w:p>
    <w:p w:rsidR="004D474E" w:rsidRPr="004D474E" w:rsidRDefault="004D474E" w:rsidP="004D474E">
      <w:pPr>
        <w:spacing w:before="0" w:after="0" w:line="240"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Les tarifs billetterie se décomposent en 4 catégories :</w:t>
      </w:r>
    </w:p>
    <w:p w:rsidR="004D474E" w:rsidRPr="004D474E" w:rsidRDefault="004D474E" w:rsidP="004D474E">
      <w:pPr>
        <w:numPr>
          <w:ilvl w:val="0"/>
          <w:numId w:val="26"/>
        </w:numPr>
        <w:spacing w:before="0" w:after="0" w:line="240" w:lineRule="auto"/>
        <w:contextualSpacing/>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Individuel Plein Tarif</w:t>
      </w:r>
    </w:p>
    <w:p w:rsidR="004D474E" w:rsidRPr="004D474E" w:rsidRDefault="004D474E" w:rsidP="004D474E">
      <w:pPr>
        <w:numPr>
          <w:ilvl w:val="0"/>
          <w:numId w:val="26"/>
        </w:numPr>
        <w:spacing w:before="0" w:after="0" w:line="240" w:lineRule="auto"/>
        <w:contextualSpacing/>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Individuel Tarif Réduit</w:t>
      </w:r>
    </w:p>
    <w:p w:rsidR="004D474E" w:rsidRPr="004D474E" w:rsidRDefault="004D474E" w:rsidP="004D474E">
      <w:pPr>
        <w:numPr>
          <w:ilvl w:val="0"/>
          <w:numId w:val="26"/>
        </w:numPr>
        <w:spacing w:before="0" w:after="0" w:line="240" w:lineRule="auto"/>
        <w:contextualSpacing/>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Gratuit (Individuel + groupe)</w:t>
      </w:r>
    </w:p>
    <w:p w:rsidR="004D474E" w:rsidRPr="004D474E" w:rsidRDefault="004D474E" w:rsidP="004D474E">
      <w:pPr>
        <w:numPr>
          <w:ilvl w:val="0"/>
          <w:numId w:val="26"/>
        </w:numPr>
        <w:spacing w:before="0" w:after="0" w:line="240" w:lineRule="auto"/>
        <w:contextualSpacing/>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Groupe payant</w:t>
      </w:r>
    </w:p>
    <w:p w:rsidR="004D474E" w:rsidRPr="004D474E" w:rsidRDefault="004D474E" w:rsidP="004D474E">
      <w:pPr>
        <w:spacing w:before="0" w:after="0" w:line="240" w:lineRule="auto"/>
        <w:ind w:left="720"/>
        <w:contextualSpacing/>
        <w:jc w:val="both"/>
        <w:rPr>
          <w:rFonts w:ascii="Times New Roman" w:eastAsiaTheme="minorHAnsi" w:hAnsi="Times New Roman" w:cs="Times New Roman"/>
          <w:sz w:val="22"/>
          <w:szCs w:val="22"/>
        </w:rPr>
      </w:pPr>
    </w:p>
    <w:p w:rsidR="004D474E" w:rsidRPr="004D474E" w:rsidRDefault="004D474E" w:rsidP="004D474E">
      <w:pPr>
        <w:spacing w:before="0" w:after="0" w:line="240"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Ces tarifs sont revus régulièrement. La dernière augmentation des tarifs d’entrée a été mise en place pour la saison 2015. </w:t>
      </w:r>
    </w:p>
    <w:p w:rsidR="004D474E" w:rsidRPr="004D474E" w:rsidRDefault="004D474E" w:rsidP="004D474E">
      <w:pPr>
        <w:spacing w:before="0" w:after="0" w:line="240"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En 2015, malgré une érosion du nombre global de visiteurs par rapport à la fréquentation 2014 (-3%, soit -2000 visiteurs) le CA billetterie a augmenté de 3%, avec une proportion accrue de visiteurs individuels « Plein Tarif ».</w:t>
      </w:r>
    </w:p>
    <w:p w:rsidR="004D474E" w:rsidRPr="004D474E" w:rsidRDefault="004D474E" w:rsidP="004D474E">
      <w:pPr>
        <w:spacing w:before="0" w:after="0" w:line="240"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En 2016, sans augmentation des tarifs billetterie, le chiffre visiteurs et le CA Billetterie ont diminué de 3%.</w:t>
      </w:r>
    </w:p>
    <w:p w:rsidR="004D474E" w:rsidRPr="004D474E" w:rsidRDefault="004D474E" w:rsidP="004D474E">
      <w:pPr>
        <w:spacing w:before="0" w:after="0" w:line="240" w:lineRule="auto"/>
        <w:jc w:val="both"/>
        <w:rPr>
          <w:rFonts w:ascii="Times New Roman" w:eastAsiaTheme="minorHAnsi" w:hAnsi="Times New Roman" w:cs="Times New Roman"/>
          <w:color w:val="0070C0"/>
          <w:sz w:val="22"/>
          <w:szCs w:val="22"/>
        </w:rPr>
      </w:pPr>
    </w:p>
    <w:tbl>
      <w:tblPr>
        <w:tblW w:w="10568" w:type="dxa"/>
        <w:jc w:val="center"/>
        <w:tblCellMar>
          <w:top w:w="15" w:type="dxa"/>
          <w:left w:w="70" w:type="dxa"/>
          <w:bottom w:w="15" w:type="dxa"/>
          <w:right w:w="70" w:type="dxa"/>
        </w:tblCellMar>
        <w:tblLook w:val="04A0" w:firstRow="1" w:lastRow="0" w:firstColumn="1" w:lastColumn="0" w:noHBand="0" w:noVBand="1"/>
      </w:tblPr>
      <w:tblGrid>
        <w:gridCol w:w="1292"/>
        <w:gridCol w:w="1087"/>
        <w:gridCol w:w="1219"/>
        <w:gridCol w:w="1087"/>
        <w:gridCol w:w="1219"/>
        <w:gridCol w:w="1087"/>
        <w:gridCol w:w="1219"/>
        <w:gridCol w:w="1174"/>
        <w:gridCol w:w="1174"/>
        <w:gridCol w:w="10"/>
      </w:tblGrid>
      <w:tr w:rsidR="004D474E" w:rsidRPr="004D474E" w:rsidTr="00B64E19">
        <w:trPr>
          <w:trHeight w:val="220"/>
          <w:jc w:val="center"/>
        </w:trPr>
        <w:tc>
          <w:tcPr>
            <w:tcW w:w="10568" w:type="dxa"/>
            <w:gridSpan w:val="10"/>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Evolution Visiteurs + CA Billetterie - Grande Saline - 2014 à 2016</w:t>
            </w:r>
          </w:p>
        </w:tc>
      </w:tr>
      <w:tr w:rsidR="004D474E" w:rsidRPr="004D474E" w:rsidTr="00B64E19">
        <w:trPr>
          <w:gridAfter w:val="1"/>
          <w:wAfter w:w="10" w:type="dxa"/>
          <w:trHeight w:val="220"/>
          <w:jc w:val="center"/>
        </w:trPr>
        <w:tc>
          <w:tcPr>
            <w:tcW w:w="1292" w:type="dxa"/>
            <w:vMerge w:val="restart"/>
            <w:tcBorders>
              <w:top w:val="single" w:sz="8" w:space="0" w:color="000000"/>
              <w:left w:val="single" w:sz="8" w:space="0" w:color="000000"/>
              <w:bottom w:val="nil"/>
              <w:right w:val="nil"/>
            </w:tcBorders>
            <w:shd w:val="clear" w:color="auto" w:fill="auto"/>
            <w:noWrap/>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p>
        </w:tc>
        <w:tc>
          <w:tcPr>
            <w:tcW w:w="2306" w:type="dxa"/>
            <w:gridSpan w:val="2"/>
            <w:tcBorders>
              <w:top w:val="single" w:sz="8" w:space="0" w:color="auto"/>
              <w:left w:val="single" w:sz="8" w:space="0" w:color="auto"/>
              <w:bottom w:val="single" w:sz="8" w:space="0" w:color="000000"/>
              <w:right w:val="nil"/>
            </w:tcBorders>
            <w:shd w:val="clear" w:color="auto" w:fill="auto"/>
            <w:noWrap/>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2014</w:t>
            </w:r>
          </w:p>
        </w:tc>
        <w:tc>
          <w:tcPr>
            <w:tcW w:w="2306" w:type="dxa"/>
            <w:gridSpan w:val="2"/>
            <w:tcBorders>
              <w:top w:val="single" w:sz="8" w:space="0" w:color="auto"/>
              <w:left w:val="single" w:sz="8" w:space="0" w:color="auto"/>
              <w:bottom w:val="single" w:sz="8" w:space="0" w:color="000000"/>
              <w:right w:val="nil"/>
            </w:tcBorders>
            <w:shd w:val="clear" w:color="auto" w:fill="auto"/>
            <w:noWrap/>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2015</w:t>
            </w:r>
          </w:p>
        </w:tc>
        <w:tc>
          <w:tcPr>
            <w:tcW w:w="2306" w:type="dxa"/>
            <w:gridSpan w:val="2"/>
            <w:tcBorders>
              <w:top w:val="single" w:sz="8" w:space="0" w:color="auto"/>
              <w:left w:val="single" w:sz="8" w:space="0" w:color="auto"/>
              <w:bottom w:val="single" w:sz="8" w:space="0" w:color="000000"/>
              <w:right w:val="nil"/>
            </w:tcBorders>
            <w:shd w:val="clear" w:color="auto" w:fill="auto"/>
            <w:noWrap/>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2016</w:t>
            </w:r>
          </w:p>
        </w:tc>
        <w:tc>
          <w:tcPr>
            <w:tcW w:w="1174" w:type="dxa"/>
            <w:vMerge w:val="restart"/>
            <w:tcBorders>
              <w:top w:val="single" w:sz="8" w:space="0" w:color="auto"/>
              <w:left w:val="single" w:sz="8" w:space="0" w:color="auto"/>
              <w:bottom w:val="nil"/>
              <w:right w:val="single" w:sz="8" w:space="0" w:color="000000"/>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 xml:space="preserve">Evolution visiteurs </w:t>
            </w:r>
          </w:p>
        </w:tc>
        <w:tc>
          <w:tcPr>
            <w:tcW w:w="1174" w:type="dxa"/>
            <w:vMerge w:val="restart"/>
            <w:tcBorders>
              <w:top w:val="single" w:sz="8" w:space="0" w:color="auto"/>
              <w:left w:val="single" w:sz="8" w:space="0" w:color="000000"/>
              <w:bottom w:val="nil"/>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Evolution CA</w:t>
            </w:r>
          </w:p>
        </w:tc>
      </w:tr>
      <w:tr w:rsidR="004D474E" w:rsidRPr="004D474E" w:rsidTr="00B64E19">
        <w:trPr>
          <w:gridAfter w:val="1"/>
          <w:wAfter w:w="13" w:type="dxa"/>
          <w:trHeight w:val="196"/>
          <w:jc w:val="center"/>
        </w:trPr>
        <w:tc>
          <w:tcPr>
            <w:tcW w:w="1292" w:type="dxa"/>
            <w:vMerge/>
            <w:tcBorders>
              <w:top w:val="single" w:sz="8" w:space="0" w:color="000000"/>
              <w:left w:val="single" w:sz="8" w:space="0" w:color="000000"/>
              <w:bottom w:val="nil"/>
              <w:right w:val="nil"/>
            </w:tcBorders>
            <w:shd w:val="clear" w:color="auto" w:fill="auto"/>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p>
        </w:tc>
        <w:tc>
          <w:tcPr>
            <w:tcW w:w="1087" w:type="dxa"/>
            <w:tcBorders>
              <w:top w:val="nil"/>
              <w:left w:val="single" w:sz="8" w:space="0" w:color="auto"/>
              <w:bottom w:val="single" w:sz="8" w:space="0" w:color="auto"/>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Nb de pers.</w:t>
            </w:r>
          </w:p>
        </w:tc>
        <w:tc>
          <w:tcPr>
            <w:tcW w:w="1218" w:type="dxa"/>
            <w:tcBorders>
              <w:top w:val="nil"/>
              <w:left w:val="single" w:sz="8" w:space="0" w:color="000000"/>
              <w:bottom w:val="single" w:sz="8" w:space="0" w:color="auto"/>
              <w:right w:val="single" w:sz="8" w:space="0" w:color="auto"/>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CA</w:t>
            </w:r>
          </w:p>
        </w:tc>
        <w:tc>
          <w:tcPr>
            <w:tcW w:w="1087" w:type="dxa"/>
            <w:tcBorders>
              <w:top w:val="nil"/>
              <w:left w:val="single" w:sz="8" w:space="0" w:color="auto"/>
              <w:bottom w:val="single" w:sz="8" w:space="0" w:color="auto"/>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Nb de pers.</w:t>
            </w:r>
          </w:p>
        </w:tc>
        <w:tc>
          <w:tcPr>
            <w:tcW w:w="1218" w:type="dxa"/>
            <w:tcBorders>
              <w:top w:val="nil"/>
              <w:left w:val="single" w:sz="8" w:space="0" w:color="000000"/>
              <w:bottom w:val="single" w:sz="8" w:space="0" w:color="auto"/>
              <w:right w:val="single" w:sz="8" w:space="0" w:color="auto"/>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CA</w:t>
            </w:r>
          </w:p>
        </w:tc>
        <w:tc>
          <w:tcPr>
            <w:tcW w:w="1087" w:type="dxa"/>
            <w:tcBorders>
              <w:top w:val="nil"/>
              <w:left w:val="single" w:sz="8" w:space="0" w:color="auto"/>
              <w:bottom w:val="single" w:sz="8" w:space="0" w:color="auto"/>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Nb de pers.</w:t>
            </w:r>
          </w:p>
        </w:tc>
        <w:tc>
          <w:tcPr>
            <w:tcW w:w="1218" w:type="dxa"/>
            <w:tcBorders>
              <w:top w:val="nil"/>
              <w:left w:val="single" w:sz="8" w:space="0" w:color="000000"/>
              <w:bottom w:val="single" w:sz="8" w:space="0" w:color="auto"/>
              <w:right w:val="single" w:sz="8" w:space="0" w:color="auto"/>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CA</w:t>
            </w:r>
          </w:p>
        </w:tc>
        <w:tc>
          <w:tcPr>
            <w:tcW w:w="1174" w:type="dxa"/>
            <w:vMerge/>
            <w:tcBorders>
              <w:top w:val="single" w:sz="8" w:space="0" w:color="auto"/>
              <w:left w:val="single" w:sz="8" w:space="0" w:color="auto"/>
              <w:bottom w:val="nil"/>
              <w:right w:val="single" w:sz="8" w:space="0" w:color="000000"/>
            </w:tcBorders>
            <w:shd w:val="clear" w:color="auto" w:fill="auto"/>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p>
        </w:tc>
        <w:tc>
          <w:tcPr>
            <w:tcW w:w="1174" w:type="dxa"/>
            <w:vMerge/>
            <w:tcBorders>
              <w:top w:val="single" w:sz="8" w:space="0" w:color="auto"/>
              <w:left w:val="single" w:sz="8" w:space="0" w:color="000000"/>
              <w:bottom w:val="nil"/>
              <w:right w:val="single" w:sz="8" w:space="0" w:color="auto"/>
            </w:tcBorders>
            <w:shd w:val="clear" w:color="auto" w:fill="auto"/>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p>
        </w:tc>
      </w:tr>
      <w:tr w:rsidR="004D474E" w:rsidRPr="004D474E" w:rsidTr="00B64E19">
        <w:trPr>
          <w:gridAfter w:val="1"/>
          <w:wAfter w:w="13" w:type="dxa"/>
          <w:trHeight w:val="183"/>
          <w:jc w:val="center"/>
        </w:trPr>
        <w:tc>
          <w:tcPr>
            <w:tcW w:w="1292"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Plein Tarif</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35840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228 277,50 € </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36900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273 821,50 € </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35466</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237 034,00 € </w:t>
            </w:r>
          </w:p>
        </w:tc>
        <w:tc>
          <w:tcPr>
            <w:tcW w:w="1174"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-3,89%</w:t>
            </w:r>
          </w:p>
        </w:tc>
        <w:tc>
          <w:tcPr>
            <w:tcW w:w="1174"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-13,43%</w:t>
            </w:r>
          </w:p>
        </w:tc>
      </w:tr>
      <w:tr w:rsidR="004D474E" w:rsidRPr="004D474E" w:rsidTr="00B64E19">
        <w:trPr>
          <w:gridAfter w:val="1"/>
          <w:wAfter w:w="13" w:type="dxa"/>
          <w:trHeight w:val="183"/>
          <w:jc w:val="center"/>
        </w:trPr>
        <w:tc>
          <w:tcPr>
            <w:tcW w:w="1292"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Tarif Réduit</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12752</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68 758,50 € </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9153</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55 962,00 € </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8951</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52 587,50 € </w:t>
            </w:r>
          </w:p>
        </w:tc>
        <w:tc>
          <w:tcPr>
            <w:tcW w:w="1174"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-2,21%</w:t>
            </w:r>
          </w:p>
        </w:tc>
        <w:tc>
          <w:tcPr>
            <w:tcW w:w="1174"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-6,03%</w:t>
            </w:r>
          </w:p>
        </w:tc>
      </w:tr>
      <w:tr w:rsidR="004D474E" w:rsidRPr="004D474E" w:rsidTr="00B64E19">
        <w:trPr>
          <w:gridAfter w:val="1"/>
          <w:wAfter w:w="13" w:type="dxa"/>
          <w:trHeight w:val="183"/>
          <w:jc w:val="center"/>
        </w:trPr>
        <w:tc>
          <w:tcPr>
            <w:tcW w:w="1292"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Gratuit</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5778</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   € </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5509</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   € </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5036</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   € </w:t>
            </w:r>
          </w:p>
        </w:tc>
        <w:tc>
          <w:tcPr>
            <w:tcW w:w="1174"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-8,59%</w:t>
            </w:r>
          </w:p>
        </w:tc>
        <w:tc>
          <w:tcPr>
            <w:tcW w:w="1174" w:type="dxa"/>
            <w:tcBorders>
              <w:top w:val="nil"/>
              <w:left w:val="single" w:sz="8" w:space="0" w:color="000000"/>
              <w:bottom w:val="single" w:sz="4" w:space="0" w:color="000000"/>
              <w:right w:val="single" w:sz="8" w:space="0" w:color="000000"/>
            </w:tcBorders>
            <w:shd w:val="clear" w:color="auto" w:fill="BFBFBF" w:themeFill="background1" w:themeFillShade="BF"/>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p>
        </w:tc>
      </w:tr>
      <w:tr w:rsidR="004D474E" w:rsidRPr="004D474E" w:rsidTr="00B64E19">
        <w:trPr>
          <w:gridAfter w:val="1"/>
          <w:wAfter w:w="13" w:type="dxa"/>
          <w:trHeight w:val="196"/>
          <w:jc w:val="center"/>
        </w:trPr>
        <w:tc>
          <w:tcPr>
            <w:tcW w:w="1292"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Groupe</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15340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70 345,50 € </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15939</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51 065,50 € </w:t>
            </w:r>
          </w:p>
        </w:tc>
        <w:tc>
          <w:tcPr>
            <w:tcW w:w="1087"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15880</w:t>
            </w:r>
          </w:p>
        </w:tc>
        <w:tc>
          <w:tcPr>
            <w:tcW w:w="1218" w:type="dxa"/>
            <w:tcBorders>
              <w:top w:val="nil"/>
              <w:left w:val="single" w:sz="8" w:space="0" w:color="000000"/>
              <w:bottom w:val="single" w:sz="4"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 79 646,00 € </w:t>
            </w:r>
          </w:p>
        </w:tc>
        <w:tc>
          <w:tcPr>
            <w:tcW w:w="1174" w:type="dxa"/>
            <w:tcBorders>
              <w:top w:val="nil"/>
              <w:left w:val="single" w:sz="8" w:space="0" w:color="000000"/>
              <w:bottom w:val="nil"/>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-0,37%</w:t>
            </w:r>
          </w:p>
        </w:tc>
        <w:tc>
          <w:tcPr>
            <w:tcW w:w="1174" w:type="dxa"/>
            <w:tcBorders>
              <w:top w:val="nil"/>
              <w:left w:val="single" w:sz="8" w:space="0" w:color="000000"/>
              <w:bottom w:val="nil"/>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55,97%</w:t>
            </w:r>
          </w:p>
        </w:tc>
      </w:tr>
      <w:tr w:rsidR="004D474E" w:rsidRPr="004D474E" w:rsidTr="00B64E19">
        <w:trPr>
          <w:gridAfter w:val="1"/>
          <w:wAfter w:w="13" w:type="dxa"/>
          <w:trHeight w:val="196"/>
          <w:jc w:val="center"/>
        </w:trPr>
        <w:tc>
          <w:tcPr>
            <w:tcW w:w="1292"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TOTAL</w:t>
            </w:r>
          </w:p>
        </w:tc>
        <w:tc>
          <w:tcPr>
            <w:tcW w:w="108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69710</w:t>
            </w:r>
          </w:p>
        </w:tc>
        <w:tc>
          <w:tcPr>
            <w:tcW w:w="121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 xml:space="preserve"> 367 381,50 € </w:t>
            </w:r>
          </w:p>
        </w:tc>
        <w:tc>
          <w:tcPr>
            <w:tcW w:w="108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67501</w:t>
            </w:r>
          </w:p>
        </w:tc>
        <w:tc>
          <w:tcPr>
            <w:tcW w:w="121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 xml:space="preserve"> 380 849,00 € </w:t>
            </w:r>
          </w:p>
        </w:tc>
        <w:tc>
          <w:tcPr>
            <w:tcW w:w="108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65333</w:t>
            </w:r>
          </w:p>
        </w:tc>
        <w:tc>
          <w:tcPr>
            <w:tcW w:w="1218" w:type="dxa"/>
            <w:tcBorders>
              <w:top w:val="single" w:sz="8" w:space="0" w:color="000000"/>
              <w:left w:val="single" w:sz="8" w:space="0" w:color="000000"/>
              <w:bottom w:val="single" w:sz="8" w:space="0" w:color="000000"/>
              <w:right w:val="nil"/>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 xml:space="preserve"> 369 267,50 € </w:t>
            </w:r>
          </w:p>
        </w:tc>
        <w:tc>
          <w:tcPr>
            <w:tcW w:w="1174" w:type="dxa"/>
            <w:tcBorders>
              <w:top w:val="single" w:sz="8" w:space="0" w:color="auto"/>
              <w:left w:val="single" w:sz="8" w:space="0" w:color="auto"/>
              <w:bottom w:val="single" w:sz="8" w:space="0" w:color="auto"/>
              <w:right w:val="nil"/>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-3,21%</w:t>
            </w:r>
          </w:p>
        </w:tc>
        <w:tc>
          <w:tcPr>
            <w:tcW w:w="11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-3,04%</w:t>
            </w:r>
          </w:p>
        </w:tc>
      </w:tr>
    </w:tbl>
    <w:p w:rsidR="004D474E" w:rsidRPr="004D474E" w:rsidRDefault="004D474E" w:rsidP="004D474E">
      <w:pPr>
        <w:spacing w:before="0" w:after="0" w:line="240" w:lineRule="auto"/>
        <w:rPr>
          <w:rFonts w:ascii="Times New Roman" w:eastAsiaTheme="minorHAnsi" w:hAnsi="Times New Roman" w:cs="Times New Roman"/>
          <w:sz w:val="22"/>
          <w:szCs w:val="22"/>
        </w:rPr>
      </w:pPr>
    </w:p>
    <w:p w:rsidR="004D474E" w:rsidRPr="004D474E" w:rsidRDefault="004D474E" w:rsidP="004D474E">
      <w:pPr>
        <w:spacing w:before="0" w:after="0" w:line="240"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A l’heure actuelle, l’année 2017 enregistre - 15% de Visiteurs (de janvier à mai) soit - 15% CA Billetterie sur la même période.</w:t>
      </w:r>
    </w:p>
    <w:p w:rsidR="004D474E" w:rsidRPr="004D474E" w:rsidRDefault="004D474E" w:rsidP="004D474E">
      <w:pPr>
        <w:spacing w:before="0" w:after="0" w:line="240" w:lineRule="auto"/>
        <w:jc w:val="both"/>
        <w:rPr>
          <w:rFonts w:ascii="Times New Roman" w:eastAsia="Calibri" w:hAnsi="Times New Roman" w:cs="Times New Roman"/>
          <w:sz w:val="22"/>
          <w:szCs w:val="22"/>
        </w:rPr>
      </w:pPr>
    </w:p>
    <w:p w:rsidR="004D474E" w:rsidRPr="004D474E" w:rsidRDefault="004D474E" w:rsidP="004D474E">
      <w:pPr>
        <w:spacing w:before="0" w:after="0" w:line="240" w:lineRule="auto"/>
        <w:jc w:val="both"/>
        <w:rPr>
          <w:rFonts w:ascii="Times New Roman" w:eastAsia="Calibri" w:hAnsi="Times New Roman" w:cs="Times New Roman"/>
          <w:sz w:val="22"/>
          <w:szCs w:val="22"/>
        </w:rPr>
      </w:pPr>
      <w:r w:rsidRPr="004D474E">
        <w:rPr>
          <w:rFonts w:ascii="Times New Roman" w:eastAsia="Calibri" w:hAnsi="Times New Roman" w:cs="Times New Roman"/>
          <w:sz w:val="22"/>
          <w:szCs w:val="22"/>
        </w:rPr>
        <w:t>Selon les bilans annuels de fréquentation et de CA ainsi que les prestations proposées par la Grande Saline, le Conseil Municipal de Salins-les-Bains doit voter chaque année les différents tarifs proposés en billetterie.</w:t>
      </w:r>
    </w:p>
    <w:p w:rsidR="004D474E" w:rsidRPr="004D474E" w:rsidRDefault="004D474E" w:rsidP="004D474E">
      <w:pPr>
        <w:spacing w:before="0" w:after="0" w:line="240" w:lineRule="auto"/>
        <w:jc w:val="both"/>
        <w:rPr>
          <w:rFonts w:ascii="Times New Roman" w:eastAsia="Calibri" w:hAnsi="Times New Roman" w:cs="Times New Roman"/>
          <w:sz w:val="22"/>
          <w:szCs w:val="22"/>
        </w:rPr>
      </w:pPr>
    </w:p>
    <w:p w:rsidR="004D474E" w:rsidRPr="004D474E" w:rsidRDefault="004D474E" w:rsidP="004D474E">
      <w:pPr>
        <w:spacing w:before="0" w:after="0" w:line="240" w:lineRule="auto"/>
        <w:jc w:val="both"/>
        <w:rPr>
          <w:rFonts w:ascii="Times New Roman" w:eastAsia="Calibri" w:hAnsi="Times New Roman" w:cs="Times New Roman"/>
          <w:sz w:val="22"/>
          <w:szCs w:val="22"/>
        </w:rPr>
      </w:pPr>
      <w:r w:rsidRPr="004D474E">
        <w:rPr>
          <w:rFonts w:ascii="Times New Roman" w:eastAsia="Calibri" w:hAnsi="Times New Roman" w:cs="Times New Roman"/>
          <w:sz w:val="22"/>
          <w:szCs w:val="22"/>
        </w:rPr>
        <w:t xml:space="preserve">Considérant que d’ici à l’ouverture du futur musée, il est peu probable que les prestations d’accueil et guidage évoluent, et afin de répondre à la demande récurrente des voyagistes et partenaires au sujet des tarifs 2018, </w:t>
      </w:r>
      <w:r w:rsidRPr="004D474E">
        <w:rPr>
          <w:rFonts w:ascii="Times New Roman" w:eastAsia="Calibri" w:hAnsi="Times New Roman" w:cs="Times New Roman"/>
          <w:b/>
          <w:sz w:val="22"/>
          <w:szCs w:val="22"/>
        </w:rPr>
        <w:t>la Grande Saline propose de maintenir la proposition faite dans la note du 15/05/2016</w:t>
      </w:r>
      <w:r w:rsidRPr="004D474E">
        <w:rPr>
          <w:rFonts w:ascii="Times New Roman" w:eastAsia="Calibri" w:hAnsi="Times New Roman" w:cs="Times New Roman"/>
          <w:sz w:val="22"/>
          <w:szCs w:val="22"/>
        </w:rPr>
        <w:t>, et de voter les tarifs billetterie 2018 au Conseil Municipal. (cf. annexe ci-dessous).</w:t>
      </w:r>
    </w:p>
    <w:p w:rsidR="004D474E" w:rsidRDefault="004D474E" w:rsidP="004D474E">
      <w:pPr>
        <w:spacing w:before="0" w:after="0" w:line="240" w:lineRule="auto"/>
        <w:jc w:val="both"/>
        <w:rPr>
          <w:rFonts w:ascii="Times New Roman" w:eastAsia="Calibri" w:hAnsi="Times New Roman" w:cs="Times New Roman"/>
          <w:b/>
          <w:sz w:val="22"/>
          <w:szCs w:val="22"/>
        </w:rPr>
      </w:pPr>
    </w:p>
    <w:p w:rsidR="00C566CC" w:rsidRDefault="00BA3A78" w:rsidP="004D474E">
      <w:pPr>
        <w:spacing w:before="0" w:after="0" w:line="240" w:lineRule="auto"/>
        <w:jc w:val="both"/>
        <w:rPr>
          <w:rFonts w:ascii="Times New Roman" w:eastAsia="Calibri" w:hAnsi="Times New Roman" w:cs="Times New Roman"/>
          <w:color w:val="FF0000"/>
          <w:sz w:val="22"/>
          <w:szCs w:val="22"/>
        </w:rPr>
      </w:pPr>
      <w:r w:rsidRPr="00BA3A78">
        <w:rPr>
          <w:rFonts w:ascii="Times New Roman" w:eastAsia="Calibri" w:hAnsi="Times New Roman" w:cs="Times New Roman"/>
          <w:color w:val="FF0000"/>
          <w:sz w:val="22"/>
          <w:szCs w:val="22"/>
        </w:rPr>
        <w:t xml:space="preserve">Mme. SIMON rappelle </w:t>
      </w:r>
      <w:r>
        <w:rPr>
          <w:rFonts w:ascii="Times New Roman" w:eastAsia="Calibri" w:hAnsi="Times New Roman" w:cs="Times New Roman"/>
          <w:color w:val="FF0000"/>
          <w:sz w:val="22"/>
          <w:szCs w:val="22"/>
        </w:rPr>
        <w:t xml:space="preserve">que l’UNESCO avait demandé certaines modifications, non faites à ce jour, comme les parkings, l’accueil des handicapés. La baisse de fréquentation de 15% peut être liée à toutes ces transformations non effectuées. </w:t>
      </w:r>
    </w:p>
    <w:p w:rsidR="00035C74" w:rsidRDefault="00BA3A78" w:rsidP="004D474E">
      <w:pPr>
        <w:spacing w:before="0" w:after="0" w:line="240" w:lineRule="auto"/>
        <w:jc w:val="both"/>
        <w:rPr>
          <w:rFonts w:ascii="Times New Roman" w:eastAsia="Calibri" w:hAnsi="Times New Roman" w:cs="Times New Roman"/>
          <w:color w:val="FF0000"/>
          <w:sz w:val="22"/>
          <w:szCs w:val="22"/>
        </w:rPr>
      </w:pPr>
      <w:r>
        <w:rPr>
          <w:rFonts w:ascii="Times New Roman" w:eastAsia="Calibri" w:hAnsi="Times New Roman" w:cs="Times New Roman"/>
          <w:color w:val="FF0000"/>
          <w:sz w:val="22"/>
          <w:szCs w:val="22"/>
        </w:rPr>
        <w:t xml:space="preserve">M. le Maire valide </w:t>
      </w:r>
      <w:r w:rsidR="00C566CC">
        <w:rPr>
          <w:rFonts w:ascii="Times New Roman" w:eastAsia="Calibri" w:hAnsi="Times New Roman" w:cs="Times New Roman"/>
          <w:color w:val="FF0000"/>
          <w:sz w:val="22"/>
          <w:szCs w:val="22"/>
        </w:rPr>
        <w:t xml:space="preserve">les modifications à apporter </w:t>
      </w:r>
      <w:r>
        <w:rPr>
          <w:rFonts w:ascii="Times New Roman" w:eastAsia="Calibri" w:hAnsi="Times New Roman" w:cs="Times New Roman"/>
          <w:color w:val="FF0000"/>
          <w:sz w:val="22"/>
          <w:szCs w:val="22"/>
        </w:rPr>
        <w:t xml:space="preserve">et </w:t>
      </w:r>
      <w:r w:rsidR="00035C74">
        <w:rPr>
          <w:rFonts w:ascii="Times New Roman" w:eastAsia="Calibri" w:hAnsi="Times New Roman" w:cs="Times New Roman"/>
          <w:color w:val="FF0000"/>
          <w:sz w:val="22"/>
          <w:szCs w:val="22"/>
        </w:rPr>
        <w:t xml:space="preserve">précise qu’il a reçu un programme de gestion de l’UNESCO, </w:t>
      </w:r>
      <w:r>
        <w:rPr>
          <w:rFonts w:ascii="Times New Roman" w:eastAsia="Calibri" w:hAnsi="Times New Roman" w:cs="Times New Roman"/>
          <w:color w:val="FF0000"/>
          <w:sz w:val="22"/>
          <w:szCs w:val="22"/>
        </w:rPr>
        <w:t xml:space="preserve">les aménagements seront </w:t>
      </w:r>
      <w:r w:rsidR="00C566CC">
        <w:rPr>
          <w:rFonts w:ascii="Times New Roman" w:eastAsia="Calibri" w:hAnsi="Times New Roman" w:cs="Times New Roman"/>
          <w:color w:val="FF0000"/>
          <w:sz w:val="22"/>
          <w:szCs w:val="22"/>
        </w:rPr>
        <w:t>opérés</w:t>
      </w:r>
      <w:r>
        <w:rPr>
          <w:rFonts w:ascii="Times New Roman" w:eastAsia="Calibri" w:hAnsi="Times New Roman" w:cs="Times New Roman"/>
          <w:color w:val="FF0000"/>
          <w:sz w:val="22"/>
          <w:szCs w:val="22"/>
        </w:rPr>
        <w:t xml:space="preserve"> suite au rapport </w:t>
      </w:r>
      <w:r w:rsidR="001C5B40">
        <w:rPr>
          <w:rFonts w:ascii="Times New Roman" w:eastAsia="Calibri" w:hAnsi="Times New Roman" w:cs="Times New Roman"/>
          <w:color w:val="FF0000"/>
          <w:sz w:val="22"/>
          <w:szCs w:val="22"/>
        </w:rPr>
        <w:t>GRAHAL</w:t>
      </w:r>
      <w:r w:rsidR="00035C74">
        <w:rPr>
          <w:rFonts w:ascii="Times New Roman" w:eastAsia="Calibri" w:hAnsi="Times New Roman" w:cs="Times New Roman"/>
          <w:color w:val="FF0000"/>
          <w:sz w:val="22"/>
          <w:szCs w:val="22"/>
        </w:rPr>
        <w:t xml:space="preserve">. </w:t>
      </w:r>
    </w:p>
    <w:p w:rsidR="001C5B40" w:rsidRDefault="001C5B40" w:rsidP="004D474E">
      <w:pPr>
        <w:spacing w:before="0" w:after="0" w:line="240" w:lineRule="auto"/>
        <w:jc w:val="both"/>
        <w:rPr>
          <w:rFonts w:ascii="Times New Roman" w:eastAsia="Calibri" w:hAnsi="Times New Roman" w:cs="Times New Roman"/>
          <w:color w:val="FF0000"/>
          <w:sz w:val="22"/>
          <w:szCs w:val="22"/>
        </w:rPr>
      </w:pPr>
    </w:p>
    <w:p w:rsidR="00035C74" w:rsidRDefault="00035C74" w:rsidP="004D474E">
      <w:pPr>
        <w:spacing w:before="0" w:after="0" w:line="240" w:lineRule="auto"/>
        <w:jc w:val="both"/>
        <w:rPr>
          <w:rFonts w:ascii="Times New Roman" w:eastAsia="Calibri" w:hAnsi="Times New Roman" w:cs="Times New Roman"/>
          <w:color w:val="FF0000"/>
          <w:sz w:val="22"/>
          <w:szCs w:val="22"/>
        </w:rPr>
      </w:pPr>
      <w:r>
        <w:rPr>
          <w:rFonts w:ascii="Times New Roman" w:eastAsia="Calibri" w:hAnsi="Times New Roman" w:cs="Times New Roman"/>
          <w:color w:val="FF0000"/>
          <w:sz w:val="22"/>
          <w:szCs w:val="22"/>
        </w:rPr>
        <w:t xml:space="preserve">M. LANCIA prend la parole et indique que depuis 2014 </w:t>
      </w:r>
      <w:r w:rsidR="00C566CC">
        <w:rPr>
          <w:rFonts w:ascii="Times New Roman" w:eastAsia="Calibri" w:hAnsi="Times New Roman" w:cs="Times New Roman"/>
          <w:color w:val="FF0000"/>
          <w:sz w:val="22"/>
          <w:szCs w:val="22"/>
        </w:rPr>
        <w:t>il y a</w:t>
      </w:r>
      <w:r>
        <w:rPr>
          <w:rFonts w:ascii="Times New Roman" w:eastAsia="Calibri" w:hAnsi="Times New Roman" w:cs="Times New Roman"/>
          <w:color w:val="FF0000"/>
          <w:sz w:val="22"/>
          <w:szCs w:val="22"/>
        </w:rPr>
        <w:t xml:space="preserve"> eu -4700 visiteurs.</w:t>
      </w:r>
    </w:p>
    <w:p w:rsidR="00B524BD" w:rsidRDefault="00035C74" w:rsidP="004D474E">
      <w:pPr>
        <w:spacing w:before="0" w:after="0" w:line="240" w:lineRule="auto"/>
        <w:jc w:val="both"/>
        <w:rPr>
          <w:rFonts w:ascii="Times New Roman" w:eastAsia="Calibri" w:hAnsi="Times New Roman" w:cs="Times New Roman"/>
          <w:color w:val="FF0000"/>
          <w:sz w:val="22"/>
          <w:szCs w:val="22"/>
        </w:rPr>
      </w:pPr>
      <w:r>
        <w:rPr>
          <w:rFonts w:ascii="Times New Roman" w:eastAsia="Calibri" w:hAnsi="Times New Roman" w:cs="Times New Roman"/>
          <w:color w:val="FF0000"/>
          <w:sz w:val="22"/>
          <w:szCs w:val="22"/>
        </w:rPr>
        <w:t>M. LANCIA demande des précisions concernant cette proposition de tarif 2018 puisque les pourcentages a</w:t>
      </w:r>
      <w:r w:rsidR="00250D17">
        <w:rPr>
          <w:rFonts w:ascii="Times New Roman" w:eastAsia="Calibri" w:hAnsi="Times New Roman" w:cs="Times New Roman"/>
          <w:color w:val="FF0000"/>
          <w:sz w:val="22"/>
          <w:szCs w:val="22"/>
        </w:rPr>
        <w:t>ppliqués sont très différents d’une ligne à l’autre.</w:t>
      </w:r>
    </w:p>
    <w:p w:rsidR="00245D22" w:rsidRDefault="00245D22" w:rsidP="004D474E">
      <w:pPr>
        <w:spacing w:before="0" w:after="0" w:line="240" w:lineRule="auto"/>
        <w:jc w:val="both"/>
        <w:rPr>
          <w:rFonts w:ascii="Times New Roman" w:eastAsia="Calibri" w:hAnsi="Times New Roman" w:cs="Times New Roman"/>
          <w:color w:val="FF0000"/>
          <w:sz w:val="22"/>
          <w:szCs w:val="22"/>
        </w:rPr>
      </w:pPr>
    </w:p>
    <w:p w:rsidR="00035C74" w:rsidRDefault="00035C74" w:rsidP="004D474E">
      <w:pPr>
        <w:spacing w:before="0" w:after="0" w:line="240" w:lineRule="auto"/>
        <w:jc w:val="both"/>
        <w:rPr>
          <w:rFonts w:ascii="Times New Roman" w:eastAsia="Calibri" w:hAnsi="Times New Roman" w:cs="Times New Roman"/>
          <w:color w:val="FF0000"/>
          <w:sz w:val="22"/>
          <w:szCs w:val="22"/>
        </w:rPr>
      </w:pPr>
      <w:r>
        <w:rPr>
          <w:rFonts w:ascii="Times New Roman" w:eastAsia="Calibri" w:hAnsi="Times New Roman" w:cs="Times New Roman"/>
          <w:color w:val="FF0000"/>
          <w:sz w:val="22"/>
          <w:szCs w:val="22"/>
        </w:rPr>
        <w:t>M. le Maire répond que l’augmentation appliquée est notamment de 0.50€</w:t>
      </w:r>
      <w:r w:rsidR="00B524BD">
        <w:rPr>
          <w:rFonts w:ascii="Times New Roman" w:eastAsia="Calibri" w:hAnsi="Times New Roman" w:cs="Times New Roman"/>
          <w:color w:val="FF0000"/>
          <w:sz w:val="22"/>
          <w:szCs w:val="22"/>
        </w:rPr>
        <w:t xml:space="preserve"> afin d’obtenir des prix ronds. </w:t>
      </w:r>
    </w:p>
    <w:p w:rsidR="00B524BD" w:rsidRDefault="00B524BD" w:rsidP="004D474E">
      <w:pPr>
        <w:spacing w:before="0" w:after="0" w:line="240" w:lineRule="auto"/>
        <w:jc w:val="both"/>
        <w:rPr>
          <w:rFonts w:ascii="Times New Roman" w:eastAsia="Calibri" w:hAnsi="Times New Roman" w:cs="Times New Roman"/>
          <w:color w:val="FF0000"/>
          <w:sz w:val="22"/>
          <w:szCs w:val="22"/>
        </w:rPr>
      </w:pPr>
      <w:r>
        <w:rPr>
          <w:rFonts w:ascii="Times New Roman" w:eastAsia="Calibri" w:hAnsi="Times New Roman" w:cs="Times New Roman"/>
          <w:color w:val="FF0000"/>
          <w:sz w:val="22"/>
          <w:szCs w:val="22"/>
        </w:rPr>
        <w:t>D’autre part dans la gratuité « enfant -6 ans » sera modifiée en « enfant -7 ans » pour clarifier le tarif « enfant 7-12 ans », comme demandé par M. BIICHLE.</w:t>
      </w:r>
    </w:p>
    <w:p w:rsidR="00250D17" w:rsidRDefault="00250D17" w:rsidP="004D474E">
      <w:pPr>
        <w:spacing w:before="0" w:after="0" w:line="240" w:lineRule="auto"/>
        <w:jc w:val="both"/>
        <w:rPr>
          <w:rFonts w:ascii="Times New Roman" w:eastAsia="Calibri" w:hAnsi="Times New Roman" w:cs="Times New Roman"/>
          <w:color w:val="FF0000"/>
          <w:sz w:val="22"/>
          <w:szCs w:val="22"/>
        </w:rPr>
      </w:pPr>
    </w:p>
    <w:p w:rsidR="00250D17" w:rsidRDefault="00B524BD" w:rsidP="004D474E">
      <w:pPr>
        <w:spacing w:before="0" w:after="0" w:line="240" w:lineRule="auto"/>
        <w:jc w:val="both"/>
        <w:rPr>
          <w:rFonts w:ascii="Times New Roman" w:eastAsia="Calibri" w:hAnsi="Times New Roman" w:cs="Times New Roman"/>
          <w:color w:val="FF0000"/>
          <w:sz w:val="22"/>
          <w:szCs w:val="22"/>
        </w:rPr>
      </w:pPr>
      <w:r>
        <w:rPr>
          <w:rFonts w:ascii="Times New Roman" w:eastAsia="Calibri" w:hAnsi="Times New Roman" w:cs="Times New Roman"/>
          <w:color w:val="FF0000"/>
          <w:sz w:val="22"/>
          <w:szCs w:val="22"/>
        </w:rPr>
        <w:t>M. LANCIA trouve que le post</w:t>
      </w:r>
      <w:r w:rsidR="00250D17">
        <w:rPr>
          <w:rFonts w:ascii="Times New Roman" w:eastAsia="Calibri" w:hAnsi="Times New Roman" w:cs="Times New Roman"/>
          <w:color w:val="FF0000"/>
          <w:sz w:val="22"/>
          <w:szCs w:val="22"/>
        </w:rPr>
        <w:t>e gratuité est trop important et s’interroge sur le poste « presse »</w:t>
      </w:r>
      <w:r w:rsidR="006479D8">
        <w:rPr>
          <w:rFonts w:ascii="Times New Roman" w:eastAsia="Calibri" w:hAnsi="Times New Roman" w:cs="Times New Roman"/>
          <w:color w:val="FF0000"/>
          <w:sz w:val="22"/>
          <w:szCs w:val="22"/>
        </w:rPr>
        <w:t>.</w:t>
      </w:r>
    </w:p>
    <w:p w:rsidR="00B524BD" w:rsidRDefault="00B524BD" w:rsidP="004D474E">
      <w:pPr>
        <w:spacing w:before="0" w:after="0" w:line="240" w:lineRule="auto"/>
        <w:jc w:val="both"/>
        <w:rPr>
          <w:rFonts w:ascii="Times New Roman" w:eastAsia="Calibri" w:hAnsi="Times New Roman" w:cs="Times New Roman"/>
          <w:color w:val="FF0000"/>
          <w:sz w:val="22"/>
          <w:szCs w:val="22"/>
        </w:rPr>
      </w:pPr>
    </w:p>
    <w:p w:rsidR="00B524BD" w:rsidRDefault="00B524BD" w:rsidP="004D474E">
      <w:pPr>
        <w:spacing w:before="0" w:after="0" w:line="240" w:lineRule="auto"/>
        <w:jc w:val="both"/>
        <w:rPr>
          <w:rFonts w:ascii="Times New Roman" w:eastAsia="Calibri" w:hAnsi="Times New Roman" w:cs="Times New Roman"/>
          <w:color w:val="FF0000"/>
          <w:sz w:val="22"/>
          <w:szCs w:val="22"/>
        </w:rPr>
      </w:pPr>
      <w:r>
        <w:rPr>
          <w:rFonts w:ascii="Times New Roman" w:eastAsia="Calibri" w:hAnsi="Times New Roman" w:cs="Times New Roman"/>
          <w:color w:val="FF0000"/>
          <w:sz w:val="22"/>
          <w:szCs w:val="22"/>
        </w:rPr>
        <w:t xml:space="preserve">M. le Maire </w:t>
      </w:r>
      <w:r w:rsidR="006479D8">
        <w:rPr>
          <w:rFonts w:ascii="Times New Roman" w:eastAsia="Calibri" w:hAnsi="Times New Roman" w:cs="Times New Roman"/>
          <w:color w:val="FF0000"/>
          <w:sz w:val="22"/>
          <w:szCs w:val="22"/>
        </w:rPr>
        <w:t>répond</w:t>
      </w:r>
      <w:r>
        <w:rPr>
          <w:rFonts w:ascii="Times New Roman" w:eastAsia="Calibri" w:hAnsi="Times New Roman" w:cs="Times New Roman"/>
          <w:color w:val="FF0000"/>
          <w:sz w:val="22"/>
          <w:szCs w:val="22"/>
        </w:rPr>
        <w:t xml:space="preserve"> que les journalistes viennent dans un cadre professionnel notamment pour faire la promotion du site. Pour ce qui concerne le poste gratuité, celui-ci prend en compte les</w:t>
      </w:r>
      <w:r w:rsidR="005D23BD">
        <w:rPr>
          <w:rFonts w:ascii="Times New Roman" w:eastAsia="Calibri" w:hAnsi="Times New Roman" w:cs="Times New Roman"/>
          <w:color w:val="FF0000"/>
          <w:sz w:val="22"/>
          <w:szCs w:val="22"/>
        </w:rPr>
        <w:t xml:space="preserve"> scolaires.</w:t>
      </w:r>
      <w:r w:rsidR="006479D8">
        <w:rPr>
          <w:rFonts w:ascii="Times New Roman" w:eastAsia="Calibri" w:hAnsi="Times New Roman" w:cs="Times New Roman"/>
          <w:color w:val="FF0000"/>
          <w:sz w:val="22"/>
          <w:szCs w:val="22"/>
        </w:rPr>
        <w:t xml:space="preserve"> Pour clarifier ce point M. le Maire va demander la ventilation des entrées sur la Grande Saline.</w:t>
      </w:r>
      <w:r w:rsidR="005D23BD">
        <w:rPr>
          <w:rFonts w:ascii="Times New Roman" w:eastAsia="Calibri" w:hAnsi="Times New Roman" w:cs="Times New Roman"/>
          <w:color w:val="FF0000"/>
          <w:sz w:val="22"/>
          <w:szCs w:val="22"/>
        </w:rPr>
        <w:t xml:space="preserve"> </w:t>
      </w:r>
    </w:p>
    <w:p w:rsidR="006479D8" w:rsidRDefault="006479D8" w:rsidP="004D474E">
      <w:pPr>
        <w:spacing w:before="0" w:after="0" w:line="240" w:lineRule="auto"/>
        <w:jc w:val="both"/>
        <w:rPr>
          <w:rFonts w:ascii="Times New Roman" w:eastAsia="Calibri" w:hAnsi="Times New Roman" w:cs="Times New Roman"/>
          <w:color w:val="FF0000"/>
          <w:sz w:val="22"/>
          <w:szCs w:val="22"/>
        </w:rPr>
      </w:pPr>
    </w:p>
    <w:p w:rsidR="00030356" w:rsidRDefault="00030356" w:rsidP="004D474E">
      <w:pPr>
        <w:spacing w:before="0" w:after="0" w:line="240" w:lineRule="auto"/>
        <w:jc w:val="both"/>
        <w:rPr>
          <w:rFonts w:ascii="Times New Roman" w:eastAsia="Calibri" w:hAnsi="Times New Roman" w:cs="Times New Roman"/>
          <w:color w:val="FF0000"/>
          <w:sz w:val="22"/>
          <w:szCs w:val="22"/>
        </w:rPr>
      </w:pPr>
      <w:r>
        <w:rPr>
          <w:rFonts w:ascii="Times New Roman" w:eastAsia="Calibri" w:hAnsi="Times New Roman" w:cs="Times New Roman"/>
          <w:color w:val="FF0000"/>
          <w:sz w:val="22"/>
          <w:szCs w:val="22"/>
        </w:rPr>
        <w:t xml:space="preserve">M. LANCIA </w:t>
      </w:r>
      <w:r w:rsidR="006479D8">
        <w:rPr>
          <w:rFonts w:ascii="Times New Roman" w:eastAsia="Calibri" w:hAnsi="Times New Roman" w:cs="Times New Roman"/>
          <w:color w:val="FF0000"/>
          <w:sz w:val="22"/>
          <w:szCs w:val="22"/>
        </w:rPr>
        <w:t>dit</w:t>
      </w:r>
      <w:r w:rsidR="002D79FC">
        <w:rPr>
          <w:rFonts w:ascii="Times New Roman" w:eastAsia="Calibri" w:hAnsi="Times New Roman" w:cs="Times New Roman"/>
          <w:color w:val="FF0000"/>
          <w:sz w:val="22"/>
          <w:szCs w:val="22"/>
        </w:rPr>
        <w:t xml:space="preserve"> qu’il faut aller chercher les visiteurs. </w:t>
      </w:r>
    </w:p>
    <w:p w:rsidR="002D79FC" w:rsidRPr="00BA3A78" w:rsidRDefault="002D79FC" w:rsidP="004D474E">
      <w:pPr>
        <w:spacing w:before="0" w:after="0" w:line="240" w:lineRule="auto"/>
        <w:jc w:val="both"/>
        <w:rPr>
          <w:rFonts w:ascii="Times New Roman" w:eastAsia="Calibri" w:hAnsi="Times New Roman" w:cs="Times New Roman"/>
          <w:color w:val="FF0000"/>
          <w:sz w:val="22"/>
          <w:szCs w:val="22"/>
        </w:rPr>
      </w:pPr>
      <w:r>
        <w:rPr>
          <w:rFonts w:ascii="Times New Roman" w:eastAsia="Calibri" w:hAnsi="Times New Roman" w:cs="Times New Roman"/>
          <w:color w:val="FF0000"/>
          <w:sz w:val="22"/>
          <w:szCs w:val="22"/>
        </w:rPr>
        <w:t>M. le Maire rappelle que la Grande Saline es</w:t>
      </w:r>
      <w:r w:rsidR="006479D8">
        <w:rPr>
          <w:rFonts w:ascii="Times New Roman" w:eastAsia="Calibri" w:hAnsi="Times New Roman" w:cs="Times New Roman"/>
          <w:color w:val="FF0000"/>
          <w:sz w:val="22"/>
          <w:szCs w:val="22"/>
        </w:rPr>
        <w:t>t un des musées les moins chers et précise que</w:t>
      </w:r>
      <w:r>
        <w:rPr>
          <w:rFonts w:ascii="Times New Roman" w:eastAsia="Calibri" w:hAnsi="Times New Roman" w:cs="Times New Roman"/>
          <w:color w:val="FF0000"/>
          <w:sz w:val="22"/>
          <w:szCs w:val="22"/>
        </w:rPr>
        <w:t xml:space="preserve"> les tarifs sont augmentés </w:t>
      </w:r>
      <w:r w:rsidR="006479D8">
        <w:rPr>
          <w:rFonts w:ascii="Times New Roman" w:eastAsia="Calibri" w:hAnsi="Times New Roman" w:cs="Times New Roman"/>
          <w:color w:val="FF0000"/>
          <w:sz w:val="22"/>
          <w:szCs w:val="22"/>
        </w:rPr>
        <w:t>comme les autres musées de la région.</w:t>
      </w:r>
    </w:p>
    <w:p w:rsidR="003D7395" w:rsidRDefault="003D7395" w:rsidP="00B64E19">
      <w:pPr>
        <w:spacing w:before="0" w:after="160" w:line="256" w:lineRule="auto"/>
        <w:jc w:val="both"/>
        <w:rPr>
          <w:rFonts w:ascii="Times New Roman" w:eastAsiaTheme="minorHAnsi" w:hAnsi="Times New Roman" w:cs="Times New Roman"/>
          <w:b/>
          <w:sz w:val="22"/>
          <w:szCs w:val="22"/>
        </w:rPr>
      </w:pPr>
    </w:p>
    <w:p w:rsidR="003D7395" w:rsidRDefault="003D7395" w:rsidP="003D7395">
      <w:pPr>
        <w:jc w:val="both"/>
        <w:rPr>
          <w:rFonts w:ascii="Times New Roman" w:hAnsi="Times New Roman" w:cs="Times New Roman"/>
          <w:caps/>
          <w:color w:val="FF0000"/>
          <w:sz w:val="24"/>
          <w:szCs w:val="24"/>
        </w:rPr>
      </w:pPr>
      <w:r>
        <w:rPr>
          <w:rFonts w:ascii="Times New Roman" w:eastAsiaTheme="minorHAnsi" w:hAnsi="Times New Roman" w:cs="Times New Roman"/>
          <w:b/>
          <w:sz w:val="22"/>
          <w:szCs w:val="22"/>
        </w:rPr>
        <w:t>Le Conseil Municipal</w:t>
      </w:r>
      <w:r w:rsidR="00326655">
        <w:rPr>
          <w:rFonts w:ascii="Times New Roman" w:eastAsiaTheme="minorHAnsi" w:hAnsi="Times New Roman" w:cs="Times New Roman"/>
          <w:b/>
          <w:sz w:val="22"/>
          <w:szCs w:val="22"/>
        </w:rPr>
        <w:t>,</w:t>
      </w:r>
      <w:r>
        <w:rPr>
          <w:rFonts w:ascii="Times New Roman" w:eastAsiaTheme="minorHAnsi" w:hAnsi="Times New Roman" w:cs="Times New Roman"/>
          <w:b/>
          <w:sz w:val="22"/>
          <w:szCs w:val="22"/>
        </w:rPr>
        <w:t xml:space="preserve"> avec </w:t>
      </w:r>
      <w:r w:rsidR="001C158B">
        <w:rPr>
          <w:rFonts w:ascii="Times New Roman" w:eastAsiaTheme="minorHAnsi" w:hAnsi="Times New Roman" w:cs="Times New Roman"/>
          <w:b/>
          <w:sz w:val="22"/>
          <w:szCs w:val="22"/>
        </w:rPr>
        <w:t>5</w:t>
      </w:r>
      <w:r>
        <w:rPr>
          <w:rFonts w:ascii="Times New Roman" w:eastAsiaTheme="minorHAnsi" w:hAnsi="Times New Roman" w:cs="Times New Roman"/>
          <w:b/>
          <w:sz w:val="22"/>
          <w:szCs w:val="22"/>
        </w:rPr>
        <w:t xml:space="preserve"> abstentions : </w:t>
      </w:r>
      <w:r>
        <w:rPr>
          <w:rFonts w:ascii="Times New Roman" w:hAnsi="Times New Roman" w:cs="Times New Roman"/>
          <w:caps/>
          <w:color w:val="FF0000"/>
          <w:sz w:val="24"/>
          <w:szCs w:val="24"/>
        </w:rPr>
        <w:t xml:space="preserve">g. lancia, B. BIICHLE, I. BERTRAND, </w:t>
      </w:r>
      <w:r w:rsidR="001C158B">
        <w:rPr>
          <w:rFonts w:ascii="Times New Roman" w:hAnsi="Times New Roman" w:cs="Times New Roman"/>
          <w:caps/>
          <w:color w:val="FF0000"/>
          <w:sz w:val="24"/>
          <w:szCs w:val="24"/>
        </w:rPr>
        <w:t>(JF. CATELAN), (L. SAILLARD)</w:t>
      </w:r>
    </w:p>
    <w:p w:rsidR="004D474E" w:rsidRPr="004D474E" w:rsidRDefault="007A1FA8" w:rsidP="004D474E">
      <w:pPr>
        <w:numPr>
          <w:ilvl w:val="0"/>
          <w:numId w:val="7"/>
        </w:numPr>
        <w:autoSpaceDE w:val="0"/>
        <w:autoSpaceDN w:val="0"/>
        <w:spacing w:before="0" w:after="0" w:line="240" w:lineRule="auto"/>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Approuve</w:t>
      </w:r>
      <w:r w:rsidR="004D474E" w:rsidRPr="004D474E">
        <w:rPr>
          <w:rFonts w:ascii="Times New Roman" w:eastAsiaTheme="minorHAnsi" w:hAnsi="Times New Roman" w:cs="Times New Roman"/>
          <w:sz w:val="22"/>
          <w:szCs w:val="22"/>
        </w:rPr>
        <w:t xml:space="preserve"> les tarifs billetterie 2018,</w:t>
      </w:r>
    </w:p>
    <w:p w:rsidR="004D474E" w:rsidRPr="004D474E" w:rsidRDefault="004D474E" w:rsidP="004D474E">
      <w:pPr>
        <w:autoSpaceDE w:val="0"/>
        <w:autoSpaceDN w:val="0"/>
        <w:spacing w:before="0" w:after="0" w:line="240" w:lineRule="auto"/>
        <w:ind w:left="1440"/>
        <w:contextualSpacing/>
        <w:jc w:val="both"/>
        <w:rPr>
          <w:rFonts w:ascii="Times New Roman" w:eastAsiaTheme="minorHAnsi" w:hAnsi="Times New Roman" w:cs="Times New Roman"/>
          <w:sz w:val="22"/>
          <w:szCs w:val="22"/>
        </w:rPr>
      </w:pPr>
    </w:p>
    <w:p w:rsidR="004D474E" w:rsidRPr="004D474E" w:rsidRDefault="007A1FA8" w:rsidP="004D474E">
      <w:pPr>
        <w:numPr>
          <w:ilvl w:val="0"/>
          <w:numId w:val="7"/>
        </w:numPr>
        <w:spacing w:before="0" w:after="0" w:line="240" w:lineRule="auto"/>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sz w:val="22"/>
          <w:szCs w:val="22"/>
        </w:rPr>
        <w:t xml:space="preserve"> M. le Maire à signer tout document relatif à cette affaire.</w:t>
      </w:r>
    </w:p>
    <w:p w:rsidR="004D474E" w:rsidRPr="004D474E" w:rsidRDefault="004D474E" w:rsidP="004D474E">
      <w:pPr>
        <w:spacing w:before="0" w:after="0" w:line="240" w:lineRule="auto"/>
        <w:jc w:val="both"/>
        <w:rPr>
          <w:rFonts w:ascii="Times New Roman" w:eastAsia="Calibri" w:hAnsi="Times New Roman" w:cs="Times New Roman"/>
          <w:b/>
          <w:sz w:val="22"/>
          <w:szCs w:val="22"/>
        </w:rPr>
      </w:pPr>
    </w:p>
    <w:tbl>
      <w:tblPr>
        <w:tblW w:w="9924" w:type="dxa"/>
        <w:tblCellMar>
          <w:left w:w="70" w:type="dxa"/>
          <w:right w:w="70" w:type="dxa"/>
        </w:tblCellMar>
        <w:tblLook w:val="04A0" w:firstRow="1" w:lastRow="0" w:firstColumn="1" w:lastColumn="0" w:noHBand="0" w:noVBand="1"/>
      </w:tblPr>
      <w:tblGrid>
        <w:gridCol w:w="4547"/>
        <w:gridCol w:w="1193"/>
        <w:gridCol w:w="1193"/>
        <w:gridCol w:w="2991"/>
      </w:tblGrid>
      <w:tr w:rsidR="004D474E" w:rsidRPr="004D474E" w:rsidTr="001C5B40">
        <w:trPr>
          <w:trHeight w:val="253"/>
        </w:trPr>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Billetterie Grande Saline</w:t>
            </w:r>
          </w:p>
        </w:tc>
      </w:tr>
      <w:tr w:rsidR="004D474E" w:rsidRPr="004D474E" w:rsidTr="001C5B40">
        <w:trPr>
          <w:trHeight w:val="581"/>
        </w:trPr>
        <w:tc>
          <w:tcPr>
            <w:tcW w:w="0" w:type="auto"/>
            <w:gridSpan w:val="4"/>
            <w:vMerge/>
            <w:tcBorders>
              <w:top w:val="single" w:sz="8" w:space="0" w:color="auto"/>
              <w:left w:val="single" w:sz="8" w:space="0" w:color="auto"/>
              <w:bottom w:val="single" w:sz="8" w:space="0" w:color="000000"/>
              <w:right w:val="single" w:sz="8" w:space="0" w:color="000000"/>
            </w:tcBorders>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p>
        </w:tc>
      </w:tr>
      <w:tr w:rsidR="004D474E" w:rsidRPr="004D474E" w:rsidTr="001C5B40">
        <w:trPr>
          <w:trHeight w:val="149"/>
        </w:trPr>
        <w:tc>
          <w:tcPr>
            <w:tcW w:w="0" w:type="auto"/>
            <w:tcBorders>
              <w:top w:val="nil"/>
              <w:left w:val="single" w:sz="8" w:space="0" w:color="auto"/>
              <w:bottom w:val="nil"/>
              <w:right w:val="nil"/>
            </w:tcBorders>
            <w:shd w:val="clear" w:color="000000" w:fill="FFCC00"/>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TARIFS</w:t>
            </w:r>
          </w:p>
        </w:tc>
        <w:tc>
          <w:tcPr>
            <w:tcW w:w="0" w:type="auto"/>
            <w:tcBorders>
              <w:top w:val="nil"/>
              <w:left w:val="single" w:sz="8" w:space="0" w:color="auto"/>
              <w:bottom w:val="single" w:sz="8" w:space="0" w:color="auto"/>
              <w:right w:val="single" w:sz="8" w:space="0" w:color="auto"/>
            </w:tcBorders>
            <w:shd w:val="clear" w:color="000000" w:fill="FFC000"/>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2017</w:t>
            </w:r>
          </w:p>
        </w:tc>
        <w:tc>
          <w:tcPr>
            <w:tcW w:w="0" w:type="auto"/>
            <w:tcBorders>
              <w:top w:val="nil"/>
              <w:left w:val="nil"/>
              <w:bottom w:val="single" w:sz="8" w:space="0" w:color="auto"/>
              <w:right w:val="single" w:sz="8" w:space="0" w:color="auto"/>
            </w:tcBorders>
            <w:shd w:val="clear" w:color="000000" w:fill="FFC000"/>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2018</w:t>
            </w:r>
          </w:p>
        </w:tc>
        <w:tc>
          <w:tcPr>
            <w:tcW w:w="0" w:type="auto"/>
            <w:tcBorders>
              <w:top w:val="nil"/>
              <w:left w:val="nil"/>
              <w:bottom w:val="nil"/>
              <w:right w:val="single" w:sz="8" w:space="0" w:color="auto"/>
            </w:tcBorders>
            <w:shd w:val="clear" w:color="000000" w:fill="FFCC00"/>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Remarques</w:t>
            </w:r>
          </w:p>
        </w:tc>
      </w:tr>
      <w:tr w:rsidR="004D474E" w:rsidRPr="004D474E" w:rsidTr="001C5B40">
        <w:trPr>
          <w:trHeight w:val="149"/>
        </w:trPr>
        <w:tc>
          <w:tcPr>
            <w:tcW w:w="0" w:type="auto"/>
            <w:gridSpan w:val="4"/>
            <w:tcBorders>
              <w:top w:val="single" w:sz="8" w:space="0" w:color="auto"/>
              <w:left w:val="single" w:sz="8" w:space="0" w:color="auto"/>
              <w:bottom w:val="single" w:sz="8" w:space="0" w:color="auto"/>
              <w:right w:val="single" w:sz="8" w:space="0" w:color="000000"/>
            </w:tcBorders>
            <w:shd w:val="clear" w:color="000000" w:fill="CCFFCC"/>
            <w:vAlign w:val="center"/>
            <w:hideMark/>
          </w:tcPr>
          <w:p w:rsidR="004D474E" w:rsidRPr="004D474E" w:rsidRDefault="004D474E" w:rsidP="004D474E">
            <w:pPr>
              <w:spacing w:before="0" w:after="0" w:line="240" w:lineRule="auto"/>
              <w:ind w:left="-222"/>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INDIVIDUELS</w:t>
            </w:r>
          </w:p>
        </w:tc>
      </w:tr>
      <w:tr w:rsidR="004D474E" w:rsidRPr="004D474E" w:rsidTr="001C5B40">
        <w:trPr>
          <w:trHeight w:val="149"/>
        </w:trPr>
        <w:tc>
          <w:tcPr>
            <w:tcW w:w="0" w:type="auto"/>
            <w:tcBorders>
              <w:top w:val="nil"/>
              <w:left w:val="single" w:sz="8" w:space="0" w:color="auto"/>
              <w:bottom w:val="single" w:sz="8"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Pleins Tarifs</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 </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Adulte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7,50 €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8,00 €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Etudiant</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4,50 €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Enfant 13-18 ans</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4,50 €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r>
      <w:tr w:rsidR="004D474E" w:rsidRPr="004D474E" w:rsidTr="001C5B40">
        <w:trPr>
          <w:trHeight w:val="149"/>
        </w:trPr>
        <w:tc>
          <w:tcPr>
            <w:tcW w:w="0" w:type="auto"/>
            <w:tcBorders>
              <w:top w:val="nil"/>
              <w:left w:val="single" w:sz="8" w:space="0" w:color="auto"/>
              <w:bottom w:val="nil"/>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Enfant 7-12ans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3,50 €</w:t>
            </w:r>
          </w:p>
        </w:tc>
        <w:tc>
          <w:tcPr>
            <w:tcW w:w="0" w:type="auto"/>
            <w:tcBorders>
              <w:top w:val="nil"/>
              <w:left w:val="nil"/>
              <w:bottom w:val="single" w:sz="8"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8"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r>
      <w:tr w:rsidR="004D474E" w:rsidRPr="004D474E" w:rsidTr="001C5B40">
        <w:trPr>
          <w:trHeight w:val="149"/>
        </w:trPr>
        <w:tc>
          <w:tcPr>
            <w:tcW w:w="0" w:type="auto"/>
            <w:tcBorders>
              <w:top w:val="single" w:sz="8" w:space="0" w:color="auto"/>
              <w:left w:val="single" w:sz="8" w:space="0" w:color="auto"/>
              <w:bottom w:val="single" w:sz="8"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Tarifs Réduits</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 </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Musée Seul</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4,00 €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vMerge w:val="restart"/>
            <w:tcBorders>
              <w:top w:val="nil"/>
              <w:left w:val="single" w:sz="8" w:space="0" w:color="auto"/>
              <w:bottom w:val="single" w:sz="4" w:space="0" w:color="000000"/>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Sur présentation d'un justificatif donnant droit à la réduction                                    </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Musée Seul Réduit</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3,50 €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3,50 €</w:t>
            </w:r>
          </w:p>
        </w:tc>
        <w:tc>
          <w:tcPr>
            <w:tcW w:w="0" w:type="auto"/>
            <w:vMerge/>
            <w:tcBorders>
              <w:top w:val="nil"/>
              <w:left w:val="single" w:sz="8" w:space="0" w:color="auto"/>
              <w:bottom w:val="single" w:sz="4"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Handicapé</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4,50 €</w:t>
            </w:r>
          </w:p>
        </w:tc>
        <w:tc>
          <w:tcPr>
            <w:tcW w:w="0" w:type="auto"/>
            <w:vMerge/>
            <w:tcBorders>
              <w:top w:val="nil"/>
              <w:left w:val="single" w:sz="8" w:space="0" w:color="auto"/>
              <w:bottom w:val="single" w:sz="4"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Accompagnant personne handicapée</w:t>
            </w:r>
          </w:p>
        </w:tc>
        <w:tc>
          <w:tcPr>
            <w:tcW w:w="0" w:type="auto"/>
            <w:tcBorders>
              <w:top w:val="nil"/>
              <w:left w:val="single" w:sz="8" w:space="0" w:color="auto"/>
              <w:bottom w:val="single" w:sz="4" w:space="0" w:color="auto"/>
              <w:right w:val="single" w:sz="8" w:space="0" w:color="auto"/>
            </w:tcBorders>
            <w:shd w:val="clear" w:color="000000" w:fill="BFBFBF"/>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4,50 €</w:t>
            </w:r>
          </w:p>
        </w:tc>
        <w:tc>
          <w:tcPr>
            <w:tcW w:w="0" w:type="auto"/>
            <w:vMerge/>
            <w:tcBorders>
              <w:top w:val="nil"/>
              <w:left w:val="single" w:sz="8" w:space="0" w:color="auto"/>
              <w:bottom w:val="single" w:sz="4"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Demandeur d'emploi</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4,00 €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4,50 €</w:t>
            </w:r>
          </w:p>
        </w:tc>
        <w:tc>
          <w:tcPr>
            <w:tcW w:w="0" w:type="auto"/>
            <w:vMerge/>
            <w:tcBorders>
              <w:top w:val="nil"/>
              <w:left w:val="single" w:sz="8" w:space="0" w:color="auto"/>
              <w:bottom w:val="single" w:sz="4"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Curiste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6,50 €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7,00 €</w:t>
            </w:r>
          </w:p>
        </w:tc>
        <w:tc>
          <w:tcPr>
            <w:tcW w:w="0" w:type="auto"/>
            <w:vMerge/>
            <w:tcBorders>
              <w:top w:val="nil"/>
              <w:left w:val="single" w:sz="8" w:space="0" w:color="auto"/>
              <w:bottom w:val="single" w:sz="4"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391"/>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Tarif réduit (Taillanderie, Juramusées, Cezam, 2Salines, CE Peugeot, CNAS, Visites passion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6,50 €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7,00 €</w:t>
            </w:r>
          </w:p>
        </w:tc>
        <w:tc>
          <w:tcPr>
            <w:tcW w:w="0" w:type="auto"/>
            <w:vMerge/>
            <w:tcBorders>
              <w:top w:val="nil"/>
              <w:left w:val="single" w:sz="8" w:space="0" w:color="auto"/>
              <w:bottom w:val="single" w:sz="4"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Ministère Culture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nil"/>
              <w:left w:val="single" w:sz="8" w:space="0" w:color="auto"/>
              <w:bottom w:val="single" w:sz="4"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Réceptif</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5,50 €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5,50 €</w:t>
            </w:r>
          </w:p>
        </w:tc>
        <w:tc>
          <w:tcPr>
            <w:tcW w:w="0" w:type="auto"/>
            <w:vMerge/>
            <w:tcBorders>
              <w:top w:val="nil"/>
              <w:left w:val="single" w:sz="8" w:space="0" w:color="auto"/>
              <w:bottom w:val="single" w:sz="4"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247"/>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Partenaires (tout organisme soumis à convention avec la Grande Saline)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6,50€ ou 5,50€</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7,00€ ou 5,50€</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Selon convention</w:t>
            </w:r>
          </w:p>
        </w:tc>
      </w:tr>
      <w:tr w:rsidR="004D474E" w:rsidRPr="004D474E" w:rsidTr="001C5B40">
        <w:trPr>
          <w:trHeight w:val="247"/>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Fofait famille 2adultes + 2enfants et plus</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000000"/>
                <w:sz w:val="22"/>
                <w:szCs w:val="22"/>
                <w:lang w:eastAsia="fr-FR"/>
              </w:rPr>
            </w:pPr>
            <w:r w:rsidRPr="004D474E">
              <w:rPr>
                <w:rFonts w:ascii="Times New Roman" w:eastAsia="Times New Roman" w:hAnsi="Times New Roman" w:cs="Times New Roman"/>
                <w:color w:val="000000"/>
                <w:sz w:val="22"/>
                <w:szCs w:val="22"/>
                <w:lang w:eastAsia="fr-FR"/>
              </w:rPr>
              <w:t>20,00 €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21,00 €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FF0000"/>
                <w:sz w:val="22"/>
                <w:szCs w:val="22"/>
                <w:lang w:eastAsia="fr-FR"/>
              </w:rPr>
            </w:pPr>
            <w:r w:rsidRPr="004D474E">
              <w:rPr>
                <w:rFonts w:ascii="Times New Roman" w:eastAsia="Times New Roman" w:hAnsi="Times New Roman" w:cs="Times New Roman"/>
                <w:color w:val="FF0000"/>
                <w:sz w:val="22"/>
                <w:szCs w:val="22"/>
                <w:lang w:eastAsia="fr-FR"/>
              </w:rPr>
              <w:t> </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JEP</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Nuit des Musées</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r>
      <w:tr w:rsidR="004D474E" w:rsidRPr="004D474E" w:rsidTr="001C5B40">
        <w:trPr>
          <w:trHeight w:val="149"/>
        </w:trPr>
        <w:tc>
          <w:tcPr>
            <w:tcW w:w="0" w:type="auto"/>
            <w:tcBorders>
              <w:top w:val="nil"/>
              <w:left w:val="single" w:sz="8" w:space="0" w:color="auto"/>
              <w:bottom w:val="nil"/>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Expositions</w:t>
            </w:r>
          </w:p>
        </w:tc>
        <w:tc>
          <w:tcPr>
            <w:tcW w:w="0" w:type="auto"/>
            <w:tcBorders>
              <w:top w:val="nil"/>
              <w:left w:val="single" w:sz="8" w:space="0" w:color="auto"/>
              <w:bottom w:val="nil"/>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8"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nil"/>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r>
      <w:tr w:rsidR="004D474E" w:rsidRPr="004D474E" w:rsidTr="001C5B40">
        <w:trPr>
          <w:trHeight w:val="149"/>
        </w:trPr>
        <w:tc>
          <w:tcPr>
            <w:tcW w:w="0" w:type="auto"/>
            <w:tcBorders>
              <w:top w:val="single" w:sz="8" w:space="0" w:color="auto"/>
              <w:left w:val="single" w:sz="8" w:space="0" w:color="auto"/>
              <w:bottom w:val="single" w:sz="8"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Gratuités</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 </w:t>
            </w:r>
          </w:p>
        </w:tc>
      </w:tr>
      <w:tr w:rsidR="004D474E" w:rsidRPr="004D474E" w:rsidTr="001C5B40">
        <w:trPr>
          <w:trHeight w:val="140"/>
        </w:trPr>
        <w:tc>
          <w:tcPr>
            <w:tcW w:w="0" w:type="auto"/>
            <w:tcBorders>
              <w:top w:val="single" w:sz="4" w:space="0" w:color="auto"/>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Enfant -6ans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Sur présentation d'un justificatif donnant droit à la gratuité</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Musée Seul</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Avantages Jeunes</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PassMusées</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Invitation</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Mairie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ICOM - ICOMOS</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Juramusées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Ambassadeur</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Presse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CDT Ambassadeur</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247"/>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Evènement (JEP, Nuit des Musées, Expo) selon décision</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Guide Conférencier</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PassMalin</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1 gratuité pour 1payante</w:t>
            </w:r>
          </w:p>
        </w:tc>
      </w:tr>
      <w:tr w:rsidR="004D474E" w:rsidRPr="004D474E" w:rsidTr="001C5B40">
        <w:trPr>
          <w:trHeight w:val="149"/>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France Bleue Besançon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nil"/>
              <w:left w:val="single" w:sz="8" w:space="0" w:color="auto"/>
              <w:bottom w:val="single" w:sz="8"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9"/>
        </w:trPr>
        <w:tc>
          <w:tcPr>
            <w:tcW w:w="0" w:type="auto"/>
            <w:tcBorders>
              <w:top w:val="nil"/>
              <w:left w:val="single" w:sz="8" w:space="0" w:color="auto"/>
              <w:bottom w:val="nil"/>
              <w:right w:val="single" w:sz="8" w:space="0" w:color="auto"/>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PassTime</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8"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vMerge/>
            <w:tcBorders>
              <w:top w:val="nil"/>
              <w:left w:val="single" w:sz="8" w:space="0" w:color="auto"/>
              <w:bottom w:val="single" w:sz="8" w:space="0" w:color="000000"/>
              <w:right w:val="single" w:sz="8" w:space="0" w:color="auto"/>
            </w:tcBorders>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tc>
      </w:tr>
      <w:tr w:rsidR="004D474E" w:rsidRPr="004D474E" w:rsidTr="001C5B40">
        <w:trPr>
          <w:trHeight w:val="149"/>
        </w:trPr>
        <w:tc>
          <w:tcPr>
            <w:tcW w:w="0" w:type="auto"/>
            <w:gridSpan w:val="4"/>
            <w:tcBorders>
              <w:top w:val="single" w:sz="8" w:space="0" w:color="auto"/>
              <w:left w:val="single" w:sz="8" w:space="0" w:color="auto"/>
              <w:bottom w:val="single" w:sz="8" w:space="0" w:color="auto"/>
              <w:right w:val="single" w:sz="8" w:space="0" w:color="000000"/>
            </w:tcBorders>
            <w:shd w:val="clear" w:color="000000" w:fill="CCFFCC"/>
            <w:vAlign w:val="center"/>
            <w:hideMark/>
          </w:tcPr>
          <w:p w:rsidR="004D474E" w:rsidRPr="004D474E" w:rsidRDefault="004D474E" w:rsidP="004D474E">
            <w:pPr>
              <w:spacing w:before="0" w:after="0" w:line="240" w:lineRule="auto"/>
              <w:jc w:val="center"/>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GROUPES</w:t>
            </w:r>
          </w:p>
        </w:tc>
      </w:tr>
      <w:tr w:rsidR="004D474E" w:rsidRPr="004D474E" w:rsidTr="001C5B40">
        <w:trPr>
          <w:trHeight w:val="140"/>
        </w:trPr>
        <w:tc>
          <w:tcPr>
            <w:tcW w:w="0" w:type="auto"/>
            <w:tcBorders>
              <w:top w:val="single" w:sz="8" w:space="0" w:color="auto"/>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Adulte</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6,00 €</w:t>
            </w:r>
          </w:p>
        </w:tc>
        <w:tc>
          <w:tcPr>
            <w:tcW w:w="0" w:type="auto"/>
            <w:tcBorders>
              <w:top w:val="single" w:sz="8" w:space="0" w:color="auto"/>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6,50 €</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à partir de 20 personnes</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Réceptif</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5,50 €</w:t>
            </w:r>
          </w:p>
        </w:tc>
        <w:tc>
          <w:tcPr>
            <w:tcW w:w="0" w:type="auto"/>
            <w:tcBorders>
              <w:top w:val="nil"/>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5,50 €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à partir de 20 personnes</w:t>
            </w:r>
          </w:p>
        </w:tc>
      </w:tr>
      <w:tr w:rsidR="004D474E" w:rsidRPr="004D474E" w:rsidTr="001C5B40">
        <w:trPr>
          <w:trHeight w:val="247"/>
        </w:trPr>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Collège- Lycée-Etudiant (secondaire et tertiaire)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à partir de 20 personnes</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Ecole primaire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3,50 €</w:t>
            </w:r>
          </w:p>
        </w:tc>
        <w:tc>
          <w:tcPr>
            <w:tcW w:w="0" w:type="auto"/>
            <w:tcBorders>
              <w:top w:val="nil"/>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3,50 €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à partir de 20 personnes</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Handicapé</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à partir de 10 personnes</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Avec atelier (ROB et géologie)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à partir de 20 personnes</w:t>
            </w:r>
          </w:p>
        </w:tc>
      </w:tr>
      <w:tr w:rsidR="004D474E" w:rsidRPr="004D474E" w:rsidTr="001C5B40">
        <w:trPr>
          <w:trHeight w:val="140"/>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Musée seul (sans guide)</w:t>
            </w:r>
          </w:p>
        </w:tc>
        <w:tc>
          <w:tcPr>
            <w:tcW w:w="0" w:type="auto"/>
            <w:tcBorders>
              <w:top w:val="nil"/>
              <w:left w:val="single" w:sz="8" w:space="0" w:color="auto"/>
              <w:bottom w:val="single" w:sz="4" w:space="0" w:color="auto"/>
              <w:right w:val="single" w:sz="8" w:space="0" w:color="auto"/>
            </w:tcBorders>
            <w:shd w:val="clear" w:color="000000" w:fill="BFBFBF"/>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c>
          <w:tcPr>
            <w:tcW w:w="0" w:type="auto"/>
            <w:tcBorders>
              <w:top w:val="nil"/>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3,50 €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à partir de 20 personnes</w:t>
            </w:r>
          </w:p>
        </w:tc>
      </w:tr>
      <w:tr w:rsidR="004D474E" w:rsidRPr="004D474E" w:rsidTr="001C5B40">
        <w:trPr>
          <w:trHeight w:val="247"/>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Forfait groupe (- de 20 personnes)</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70,00€ à 120,00€</w:t>
            </w:r>
          </w:p>
        </w:tc>
        <w:tc>
          <w:tcPr>
            <w:tcW w:w="0" w:type="auto"/>
            <w:tcBorders>
              <w:top w:val="nil"/>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70,00€ à 150,00€</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pour moins de 20 personnes</w:t>
            </w:r>
          </w:p>
        </w:tc>
      </w:tr>
      <w:tr w:rsidR="004D474E" w:rsidRPr="004D474E" w:rsidTr="001C5B40">
        <w:trPr>
          <w:trHeight w:val="247"/>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Forfait supplémentaire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40,00 €</w:t>
            </w:r>
          </w:p>
        </w:tc>
        <w:tc>
          <w:tcPr>
            <w:tcW w:w="0" w:type="auto"/>
            <w:tcBorders>
              <w:top w:val="nil"/>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40,00 €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si demande de 2 groupes  pour moins de 60 personnes</w:t>
            </w:r>
          </w:p>
        </w:tc>
      </w:tr>
      <w:tr w:rsidR="004D474E" w:rsidRPr="004D474E" w:rsidTr="001C5B40">
        <w:trPr>
          <w:trHeight w:val="247"/>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Forfait privatisation (hors horaire d'ouverture du site)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350,00 €</w:t>
            </w:r>
          </w:p>
        </w:tc>
        <w:tc>
          <w:tcPr>
            <w:tcW w:w="0" w:type="auto"/>
            <w:tcBorders>
              <w:top w:val="nil"/>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350,00 €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r>
      <w:tr w:rsidR="004D474E" w:rsidRPr="004D474E" w:rsidTr="001C5B40">
        <w:trPr>
          <w:trHeight w:val="247"/>
        </w:trPr>
        <w:tc>
          <w:tcPr>
            <w:tcW w:w="0" w:type="auto"/>
            <w:tcBorders>
              <w:top w:val="nil"/>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Gratuité adulte</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Sur demande en municipalité </w:t>
            </w:r>
          </w:p>
        </w:tc>
      </w:tr>
      <w:tr w:rsidR="004D474E" w:rsidRPr="004D474E" w:rsidTr="001C5B40">
        <w:trPr>
          <w:trHeight w:val="247"/>
        </w:trPr>
        <w:tc>
          <w:tcPr>
            <w:tcW w:w="0" w:type="auto"/>
            <w:tcBorders>
              <w:top w:val="nil"/>
              <w:left w:val="single" w:sz="8" w:space="0" w:color="auto"/>
              <w:bottom w:val="nil"/>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Gratuité scolaire</w:t>
            </w:r>
          </w:p>
        </w:tc>
        <w:tc>
          <w:tcPr>
            <w:tcW w:w="0" w:type="auto"/>
            <w:tcBorders>
              <w:top w:val="nil"/>
              <w:left w:val="single" w:sz="8" w:space="0" w:color="auto"/>
              <w:bottom w:val="nil"/>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nil"/>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Ecoles de Salins et/ ou sur demande en municipalité</w:t>
            </w:r>
          </w:p>
        </w:tc>
      </w:tr>
      <w:tr w:rsidR="004D474E" w:rsidRPr="004D474E" w:rsidTr="001C5B40">
        <w:trPr>
          <w:trHeight w:val="140"/>
        </w:trPr>
        <w:tc>
          <w:tcPr>
            <w:tcW w:w="0" w:type="auto"/>
            <w:tcBorders>
              <w:top w:val="single" w:sz="4" w:space="0" w:color="auto"/>
              <w:left w:val="single" w:sz="8" w:space="0" w:color="auto"/>
              <w:bottom w:val="single" w:sz="4"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Accompagnateur groupe handicapé</w:t>
            </w:r>
          </w:p>
        </w:tc>
        <w:tc>
          <w:tcPr>
            <w:tcW w:w="0" w:type="auto"/>
            <w:tcBorders>
              <w:top w:val="single" w:sz="4" w:space="0" w:color="auto"/>
              <w:left w:val="single" w:sz="8" w:space="0" w:color="auto"/>
              <w:bottom w:val="single" w:sz="4" w:space="0" w:color="auto"/>
              <w:right w:val="single" w:sz="8" w:space="0" w:color="auto"/>
            </w:tcBorders>
            <w:shd w:val="clear" w:color="000000" w:fill="BFBFBF"/>
            <w:vAlign w:val="center"/>
            <w:hideMark/>
          </w:tcPr>
          <w:p w:rsidR="004D474E" w:rsidRPr="004D474E" w:rsidRDefault="004D474E" w:rsidP="004D474E">
            <w:pPr>
              <w:spacing w:before="0" w:after="0" w:line="240" w:lineRule="auto"/>
              <w:jc w:val="center"/>
              <w:rPr>
                <w:rFonts w:ascii="Times New Roman" w:eastAsia="Times New Roman" w:hAnsi="Times New Roman" w:cs="Times New Roman"/>
                <w:color w:val="FF0000"/>
                <w:sz w:val="22"/>
                <w:szCs w:val="22"/>
                <w:lang w:eastAsia="fr-FR"/>
              </w:rPr>
            </w:pPr>
            <w:r w:rsidRPr="004D474E">
              <w:rPr>
                <w:rFonts w:ascii="Times New Roman" w:eastAsia="Times New Roman" w:hAnsi="Times New Roman" w:cs="Times New Roman"/>
                <w:color w:val="FF0000"/>
                <w:sz w:val="22"/>
                <w:szCs w:val="22"/>
                <w:lang w:eastAsia="fr-FR"/>
              </w:rPr>
              <w:t> </w:t>
            </w:r>
          </w:p>
        </w:tc>
        <w:tc>
          <w:tcPr>
            <w:tcW w:w="0" w:type="auto"/>
            <w:tcBorders>
              <w:top w:val="single" w:sz="4" w:space="0" w:color="auto"/>
              <w:left w:val="nil"/>
              <w:bottom w:val="single" w:sz="4"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w:t>
            </w:r>
          </w:p>
        </w:tc>
      </w:tr>
      <w:tr w:rsidR="004D474E" w:rsidRPr="004D474E" w:rsidTr="001C5B40">
        <w:trPr>
          <w:trHeight w:val="399"/>
        </w:trPr>
        <w:tc>
          <w:tcPr>
            <w:tcW w:w="0" w:type="auto"/>
            <w:tcBorders>
              <w:top w:val="nil"/>
              <w:left w:val="single" w:sz="8" w:space="0" w:color="auto"/>
              <w:bottom w:val="single" w:sz="8" w:space="0" w:color="auto"/>
              <w:right w:val="nil"/>
            </w:tcBorders>
            <w:shd w:val="clear" w:color="000000" w:fill="FFFF99"/>
            <w:vAlign w:val="center"/>
            <w:hideMark/>
          </w:tcPr>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Accompagnateur</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nil"/>
              <w:bottom w:val="single" w:sz="8" w:space="0" w:color="auto"/>
              <w:right w:val="nil"/>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gratuit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4D474E" w:rsidRPr="004D474E" w:rsidRDefault="004D474E" w:rsidP="004D474E">
            <w:pPr>
              <w:spacing w:before="0" w:after="0" w:line="240" w:lineRule="auto"/>
              <w:jc w:val="center"/>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1 pour 20 adultes payants et 1 pour 10 élèves payants</w:t>
            </w:r>
          </w:p>
        </w:tc>
      </w:tr>
    </w:tbl>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B327E3" w:rsidRDefault="00B327E3" w:rsidP="004D474E">
      <w:pPr>
        <w:autoSpaceDE w:val="0"/>
        <w:autoSpaceDN w:val="0"/>
        <w:adjustRightInd w:val="0"/>
        <w:spacing w:before="0" w:after="0" w:line="240" w:lineRule="auto"/>
        <w:ind w:left="-1134"/>
        <w:jc w:val="center"/>
        <w:rPr>
          <w:rFonts w:ascii="Times New Roman" w:eastAsiaTheme="minorHAnsi" w:hAnsi="Times New Roman" w:cs="Times New Roman"/>
          <w:b/>
          <w:bCs/>
          <w:sz w:val="22"/>
          <w:szCs w:val="22"/>
        </w:rPr>
      </w:pPr>
    </w:p>
    <w:p w:rsidR="00B327E3" w:rsidRDefault="00B327E3" w:rsidP="004D474E">
      <w:pPr>
        <w:autoSpaceDE w:val="0"/>
        <w:autoSpaceDN w:val="0"/>
        <w:adjustRightInd w:val="0"/>
        <w:spacing w:before="0" w:after="0" w:line="240" w:lineRule="auto"/>
        <w:ind w:left="-1134"/>
        <w:jc w:val="center"/>
        <w:rPr>
          <w:rFonts w:ascii="Times New Roman" w:eastAsiaTheme="minorHAnsi" w:hAnsi="Times New Roman" w:cs="Times New Roman"/>
          <w:b/>
          <w:bCs/>
          <w:sz w:val="22"/>
          <w:szCs w:val="22"/>
        </w:rPr>
      </w:pPr>
    </w:p>
    <w:p w:rsidR="004D474E" w:rsidRPr="004D474E" w:rsidRDefault="004D474E" w:rsidP="004D474E">
      <w:pPr>
        <w:autoSpaceDE w:val="0"/>
        <w:autoSpaceDN w:val="0"/>
        <w:adjustRightInd w:val="0"/>
        <w:spacing w:before="0" w:after="0" w:line="240" w:lineRule="auto"/>
        <w:ind w:left="-1134"/>
        <w:jc w:val="center"/>
        <w:rPr>
          <w:rFonts w:ascii="Times New Roman" w:eastAsiaTheme="minorHAnsi" w:hAnsi="Times New Roman" w:cs="Times New Roman"/>
          <w:b/>
          <w:bCs/>
          <w:sz w:val="22"/>
          <w:szCs w:val="22"/>
        </w:rPr>
      </w:pPr>
      <w:r w:rsidRPr="004D474E">
        <w:rPr>
          <w:rFonts w:ascii="Times New Roman" w:eastAsiaTheme="minorHAnsi" w:hAnsi="Times New Roman" w:cs="Times New Roman"/>
          <w:b/>
          <w:bCs/>
          <w:sz w:val="22"/>
          <w:szCs w:val="22"/>
        </w:rPr>
        <w:t xml:space="preserve">V.  </w:t>
      </w:r>
      <w:r w:rsidRPr="004D474E">
        <w:rPr>
          <w:rFonts w:ascii="Times New Roman" w:eastAsiaTheme="minorHAnsi" w:hAnsi="Times New Roman" w:cs="Times New Roman"/>
          <w:b/>
          <w:bCs/>
          <w:sz w:val="22"/>
          <w:szCs w:val="22"/>
          <w:u w:val="single"/>
        </w:rPr>
        <w:t>ACQUISITION DU TERRAIN DE MONSIEUR NICOLAS PILLOT</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b/>
          <w:bCs/>
          <w:sz w:val="22"/>
          <w:szCs w:val="22"/>
        </w:rPr>
      </w:pP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le Maire expose ce qui suit :</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Il a été conclu dans le courant de l’année 1998, une convention entre Monsieur Jean-Noël</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TRAMUT et la commune de SALINS pour l’aménagement aux frais de la commune, d’une plateforme étanche destinée à recevoir les boues provenant de la station d’épuration, sur partie d’une parcelle située à VILLERS-FARLAY (Jura), cadastrée section ZC, n° 76.</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Dans cette convention, il a été prévu que les frais d’entretien de cette aire de stockage seraient pris en charge par la Compagnie des Eaux et de l’Ozone.</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Cette convention a été conclue depuis 1998, pour une durée de 6 ans, renouvelable par la suite par tacite reconduction. Chacune des parties pouvant y mettre fin par préavis délivré par lettre recommandée avec accusé de réception un an avant la date de renouvellement.</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Jean-Noël TRAMUT est décédé BESANCON, le 27 octobre 2013.</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Suivant acte reçu par Me Chantal BONIN, notaire à MONT SOUS VAUDREY, les héritiers de Monsieur TRAMUT ont vendu la parcelle sur laquelle se trouve le bâtiment de traitement des boues à Monsieur Nicolas PILLOT, demeurant à ECLEUX (39600), 13 A rue du Val d’Amour.</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convention ayant été rédigée à l’époque de façon très sommaire, il en résulte qu’à ce jour, compte tenu du principe juridique de l’accession, Monsieur PILLOT se trouve de fait et de droit propriétaire de la construction.</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Cette situation pouvant entraîner à terme, d’importantes complications juridiques (charges de l’entretien des bâtiments, indemnité d’occupation, révision de l’indemnité, assurances, sort des constructions en cas de résiliation de la convention, etc.)</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Après concertation Monsieur Nicolas PILLOT a donné son accord pour la vente d’une partie de sa parcelle (environ 11 ares à définir par division à établir), moyennant le prix de MILLE EUROS (1.000,00 €).</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L’opération sera réalisée juridiquement par un acte de renonciation par Monsieur PILLOT à son droit d’accession sur la construction, puis par la vente par Monsieur PILLOT de partie de la parcelle à la commune de SALINS LES BAINS.</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p>
    <w:p w:rsidR="00B64E19" w:rsidRPr="004D474E" w:rsidRDefault="004C1225" w:rsidP="00B64E19">
      <w:pPr>
        <w:spacing w:before="0" w:after="160" w:line="256" w:lineRule="auto"/>
        <w:jc w:val="both"/>
        <w:rPr>
          <w:rFonts w:ascii="Times New Roman" w:eastAsiaTheme="minorHAnsi" w:hAnsi="Times New Roman" w:cs="Times New Roman"/>
          <w:b/>
          <w:sz w:val="22"/>
          <w:szCs w:val="22"/>
        </w:rPr>
      </w:pPr>
      <w:r>
        <w:rPr>
          <w:rFonts w:ascii="Times New Roman" w:eastAsiaTheme="minorHAnsi" w:hAnsi="Times New Roman" w:cs="Times New Roman"/>
          <w:b/>
          <w:sz w:val="22"/>
          <w:szCs w:val="22"/>
        </w:rPr>
        <w:t>Le Conseil Municipal, à l’unanimité</w:t>
      </w:r>
      <w:r w:rsidR="007A1FA8">
        <w:rPr>
          <w:rFonts w:ascii="Times New Roman" w:eastAsiaTheme="minorHAnsi" w:hAnsi="Times New Roman" w:cs="Times New Roman"/>
          <w:b/>
          <w:sz w:val="22"/>
          <w:szCs w:val="22"/>
        </w:rPr>
        <w:t> :</w:t>
      </w:r>
      <w:r w:rsidR="00B64E19">
        <w:rPr>
          <w:rFonts w:ascii="Times New Roman" w:eastAsiaTheme="minorHAnsi" w:hAnsi="Times New Roman" w:cs="Times New Roman"/>
          <w:b/>
          <w:sz w:val="22"/>
          <w:szCs w:val="22"/>
        </w:rPr>
        <w:t xml:space="preserve"> </w:t>
      </w:r>
    </w:p>
    <w:p w:rsidR="004D474E" w:rsidRPr="004D474E" w:rsidRDefault="004D474E" w:rsidP="004D474E">
      <w:pPr>
        <w:autoSpaceDE w:val="0"/>
        <w:autoSpaceDN w:val="0"/>
        <w:adjustRightInd w:val="0"/>
        <w:spacing w:before="0" w:after="0" w:line="240" w:lineRule="auto"/>
        <w:rPr>
          <w:rFonts w:ascii="Times New Roman" w:eastAsiaTheme="minorHAnsi" w:hAnsi="Times New Roman" w:cs="Times New Roman"/>
          <w:sz w:val="22"/>
          <w:szCs w:val="22"/>
        </w:rPr>
      </w:pPr>
    </w:p>
    <w:p w:rsidR="004D474E" w:rsidRPr="004D474E" w:rsidRDefault="007A1FA8" w:rsidP="004D474E">
      <w:pPr>
        <w:numPr>
          <w:ilvl w:val="0"/>
          <w:numId w:val="22"/>
        </w:numPr>
        <w:autoSpaceDE w:val="0"/>
        <w:autoSpaceDN w:val="0"/>
        <w:adjustRightInd w:val="0"/>
        <w:spacing w:before="0" w:after="0" w:line="240" w:lineRule="auto"/>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Acquiert</w:t>
      </w:r>
      <w:r w:rsidR="004D474E" w:rsidRPr="004D474E">
        <w:rPr>
          <w:rFonts w:ascii="Times New Roman" w:eastAsiaTheme="minorHAnsi" w:hAnsi="Times New Roman" w:cs="Times New Roman"/>
          <w:b/>
          <w:sz w:val="22"/>
          <w:szCs w:val="22"/>
        </w:rPr>
        <w:t xml:space="preserve"> </w:t>
      </w:r>
      <w:r w:rsidR="004D474E" w:rsidRPr="004D474E">
        <w:rPr>
          <w:rFonts w:ascii="Times New Roman" w:eastAsiaTheme="minorHAnsi" w:hAnsi="Times New Roman" w:cs="Times New Roman"/>
          <w:sz w:val="22"/>
          <w:szCs w:val="22"/>
        </w:rPr>
        <w:t>de Monsieur Nicolas PILLOT une contenance d’environ 11 ares de la parcelle située à VILLERS FARLAY cadastrée section ZC, n° 76.</w:t>
      </w:r>
    </w:p>
    <w:p w:rsidR="004D474E" w:rsidRPr="004D474E" w:rsidRDefault="004D474E" w:rsidP="004D474E">
      <w:pPr>
        <w:autoSpaceDE w:val="0"/>
        <w:autoSpaceDN w:val="0"/>
        <w:adjustRightInd w:val="0"/>
        <w:spacing w:before="0" w:after="0" w:line="240" w:lineRule="auto"/>
        <w:ind w:left="780"/>
        <w:contextualSpacing/>
        <w:rPr>
          <w:rFonts w:ascii="Times New Roman" w:eastAsiaTheme="minorHAnsi" w:hAnsi="Times New Roman" w:cs="Times New Roman"/>
          <w:sz w:val="22"/>
          <w:szCs w:val="22"/>
        </w:rPr>
      </w:pPr>
    </w:p>
    <w:p w:rsidR="004D474E" w:rsidRPr="004D474E" w:rsidRDefault="007A1FA8" w:rsidP="004D474E">
      <w:pPr>
        <w:numPr>
          <w:ilvl w:val="0"/>
          <w:numId w:val="22"/>
        </w:numPr>
        <w:autoSpaceDE w:val="0"/>
        <w:autoSpaceDN w:val="0"/>
        <w:adjustRightInd w:val="0"/>
        <w:spacing w:before="0" w:after="0" w:line="240" w:lineRule="auto"/>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Paie</w:t>
      </w:r>
      <w:r w:rsidR="004D474E" w:rsidRPr="004D474E">
        <w:rPr>
          <w:rFonts w:ascii="Times New Roman" w:eastAsiaTheme="minorHAnsi" w:hAnsi="Times New Roman" w:cs="Times New Roman"/>
          <w:sz w:val="22"/>
          <w:szCs w:val="22"/>
        </w:rPr>
        <w:t xml:space="preserve"> les frais de division de cette parcelle ainsi que les frais d’actes à recevoir par Me Chantal BONIN, notaire à MONT SOUS VAUDREY.</w:t>
      </w:r>
    </w:p>
    <w:p w:rsidR="004D474E" w:rsidRPr="004D474E" w:rsidRDefault="004D474E" w:rsidP="004D474E">
      <w:pPr>
        <w:spacing w:before="0" w:after="160" w:line="259" w:lineRule="auto"/>
        <w:ind w:left="720"/>
        <w:contextualSpacing/>
        <w:rPr>
          <w:rFonts w:ascii="Times New Roman" w:eastAsiaTheme="minorHAnsi" w:hAnsi="Times New Roman" w:cs="Times New Roman"/>
          <w:sz w:val="22"/>
          <w:szCs w:val="22"/>
        </w:rPr>
      </w:pPr>
    </w:p>
    <w:p w:rsidR="004D474E" w:rsidRPr="004D474E" w:rsidRDefault="007A1FA8" w:rsidP="004D474E">
      <w:pPr>
        <w:numPr>
          <w:ilvl w:val="0"/>
          <w:numId w:val="22"/>
        </w:numPr>
        <w:autoSpaceDE w:val="0"/>
        <w:autoSpaceDN w:val="0"/>
        <w:adjustRightInd w:val="0"/>
        <w:spacing w:before="0" w:after="0" w:line="240" w:lineRule="auto"/>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sz w:val="22"/>
          <w:szCs w:val="22"/>
        </w:rPr>
        <w:t xml:space="preserve"> Monsieur le Maire à diligenter le géomètre expert de la commune pour procéder à la division de la parcelle et signer les actes à intervenir.</w:t>
      </w:r>
    </w:p>
    <w:p w:rsidR="004D474E" w:rsidRPr="004D474E" w:rsidRDefault="004D474E" w:rsidP="004D474E">
      <w:pPr>
        <w:spacing w:before="0" w:after="160" w:line="259" w:lineRule="auto"/>
        <w:ind w:left="720"/>
        <w:contextualSpacing/>
        <w:rPr>
          <w:rFonts w:ascii="ArialMT" w:eastAsiaTheme="minorHAnsi" w:hAnsi="ArialMT" w:cs="ArialMT"/>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6" w:lineRule="auto"/>
        <w:ind w:left="567" w:hanging="426"/>
        <w:rPr>
          <w:rFonts w:ascii="Times New Roman" w:eastAsiaTheme="minorHAnsi" w:hAnsi="Times New Roman" w:cs="Times New Roman"/>
          <w:b/>
          <w:sz w:val="22"/>
          <w:szCs w:val="22"/>
        </w:rPr>
      </w:pPr>
      <w:r w:rsidRPr="004D474E">
        <w:rPr>
          <w:rFonts w:ascii="Times New Roman" w:eastAsiaTheme="minorHAnsi" w:hAnsi="Times New Roman" w:cs="Times New Roman"/>
          <w:b/>
          <w:sz w:val="22"/>
          <w:szCs w:val="22"/>
        </w:rPr>
        <w:t xml:space="preserve">VI.  </w:t>
      </w:r>
      <w:r w:rsidRPr="004D474E">
        <w:rPr>
          <w:rFonts w:ascii="Times New Roman" w:eastAsiaTheme="minorHAnsi" w:hAnsi="Times New Roman" w:cs="Times New Roman"/>
          <w:b/>
          <w:sz w:val="22"/>
          <w:szCs w:val="22"/>
          <w:u w:val="single"/>
        </w:rPr>
        <w:t>DROITS DE REPRODUCTION DES ŒUVRES DES COLLECTIONS MUNICIPALES</w:t>
      </w:r>
    </w:p>
    <w:p w:rsidR="004D474E" w:rsidRPr="004D474E" w:rsidRDefault="004D474E" w:rsidP="004D474E">
      <w:pPr>
        <w:spacing w:before="0" w:after="160" w:line="256" w:lineRule="auto"/>
        <w:rPr>
          <w:rFonts w:ascii="Times New Roman" w:eastAsiaTheme="minorHAnsi" w:hAnsi="Times New Roman" w:cs="Times New Roman"/>
          <w:b/>
          <w:sz w:val="22"/>
          <w:szCs w:val="22"/>
          <w:u w:val="single"/>
        </w:rPr>
      </w:pPr>
    </w:p>
    <w:p w:rsidR="004D474E" w:rsidRPr="004D474E" w:rsidRDefault="004D474E" w:rsidP="004D474E">
      <w:pPr>
        <w:spacing w:before="0" w:after="160" w:line="256" w:lineRule="auto"/>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Contexte</w:t>
      </w:r>
    </w:p>
    <w:p w:rsidR="004D474E" w:rsidRPr="004D474E" w:rsidRDefault="004D474E" w:rsidP="004D474E">
      <w:pPr>
        <w:spacing w:before="0" w:after="160" w:line="256"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Les collections appartenant à la Ville de Salins-les-Bains font régulièrement l’objet de demandes de prêts de la part d’institutions ou musées français et étrangers. Dans le cadre de ces prêts, les organismes emprunteurs peuvent solliciter l’autorisation de reproduire l’œuvre sur différents supports.    </w:t>
      </w:r>
    </w:p>
    <w:p w:rsidR="004D474E" w:rsidRPr="004D474E" w:rsidRDefault="004D474E" w:rsidP="004D474E">
      <w:pPr>
        <w:spacing w:before="0" w:after="0" w:line="240" w:lineRule="auto"/>
        <w:rPr>
          <w:rFonts w:ascii="Times New Roman" w:eastAsia="Times New Roman" w:hAnsi="Times New Roman" w:cs="Times New Roman"/>
          <w:b/>
          <w:sz w:val="22"/>
          <w:szCs w:val="22"/>
          <w:u w:val="single"/>
          <w:lang w:eastAsia="fr-FR"/>
        </w:rPr>
      </w:pPr>
      <w:r w:rsidRPr="004D474E">
        <w:rPr>
          <w:rFonts w:ascii="Times New Roman" w:eastAsia="Times New Roman" w:hAnsi="Times New Roman" w:cs="Times New Roman"/>
          <w:b/>
          <w:sz w:val="22"/>
          <w:szCs w:val="22"/>
          <w:u w:val="single"/>
          <w:lang w:eastAsia="fr-FR"/>
        </w:rPr>
        <w:t>Proposition</w:t>
      </w:r>
    </w:p>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Au vu de la nécessité de se doter d’un cadre concernant les droits de reproduction relatifs aux œuvres appartenant aux collections municipales, il est proposé que la Ville de Salins-les-Bains applique la politique suivante :</w:t>
      </w:r>
    </w:p>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p w:rsidR="004D474E" w:rsidRPr="004D474E" w:rsidRDefault="004D474E" w:rsidP="004D474E">
      <w:pPr>
        <w:numPr>
          <w:ilvl w:val="0"/>
          <w:numId w:val="23"/>
        </w:num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concéder une utilisation gracieuse des visuels reproduisant les collections salinoises pour tous les usages à vocation scientifique, culturelle et de vulgarisation (catalogues d’exposition, supports pédagogiques…), en échange d’un exemplaire de la publication concernée ;</w:t>
      </w:r>
    </w:p>
    <w:p w:rsidR="004D474E" w:rsidRPr="004D474E" w:rsidRDefault="004D474E" w:rsidP="004D474E">
      <w:pPr>
        <w:spacing w:before="0" w:after="0" w:line="240" w:lineRule="auto"/>
        <w:ind w:left="720"/>
        <w:rPr>
          <w:rFonts w:ascii="Times New Roman" w:eastAsia="Times New Roman" w:hAnsi="Times New Roman" w:cs="Times New Roman"/>
          <w:sz w:val="22"/>
          <w:szCs w:val="22"/>
          <w:lang w:eastAsia="fr-FR"/>
        </w:rPr>
      </w:pPr>
    </w:p>
    <w:p w:rsidR="004D474E" w:rsidRPr="004D474E" w:rsidRDefault="004D474E" w:rsidP="004D474E">
      <w:pPr>
        <w:numPr>
          <w:ilvl w:val="0"/>
          <w:numId w:val="23"/>
        </w:num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facturer l’utilisation des visuels selon la grille tarifaire présentée ci-dessous pour les usages commerciaux (édition de produits dérivés : cartes postales, mugs…)</w:t>
      </w:r>
    </w:p>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rPr>
          <w:rFonts w:ascii="Times New Roman" w:eastAsia="Times New Roman" w:hAnsi="Times New Roman" w:cs="Times New Roman"/>
          <w:b/>
          <w:i/>
          <w:sz w:val="22"/>
          <w:szCs w:val="22"/>
          <w:lang w:eastAsia="fr-FR"/>
        </w:rPr>
      </w:pPr>
    </w:p>
    <w:p w:rsidR="004D474E" w:rsidRPr="004D474E" w:rsidRDefault="004D474E" w:rsidP="004D474E">
      <w:pPr>
        <w:spacing w:before="0" w:after="0" w:line="240" w:lineRule="auto"/>
        <w:rPr>
          <w:rFonts w:ascii="Times New Roman" w:eastAsia="Times New Roman" w:hAnsi="Times New Roman" w:cs="Times New Roman"/>
          <w:b/>
          <w:i/>
          <w:sz w:val="22"/>
          <w:szCs w:val="22"/>
          <w:lang w:eastAsia="fr-FR"/>
        </w:rPr>
      </w:pPr>
      <w:r w:rsidRPr="004D474E">
        <w:rPr>
          <w:rFonts w:ascii="Times New Roman" w:eastAsia="Times New Roman" w:hAnsi="Times New Roman" w:cs="Times New Roman"/>
          <w:b/>
          <w:i/>
          <w:sz w:val="22"/>
          <w:szCs w:val="22"/>
          <w:lang w:eastAsia="fr-FR"/>
        </w:rPr>
        <w:t>Proposition tarifaire :</w:t>
      </w:r>
    </w:p>
    <w:p w:rsidR="004D474E" w:rsidRPr="004D474E" w:rsidRDefault="004D474E" w:rsidP="004D474E">
      <w:pPr>
        <w:spacing w:before="0" w:after="0" w:line="240" w:lineRule="auto"/>
        <w:rPr>
          <w:rFonts w:ascii="Times New Roman" w:eastAsia="Times New Roman" w:hAnsi="Times New Roman" w:cs="Times New Roman"/>
          <w:i/>
          <w:sz w:val="22"/>
          <w:szCs w:val="22"/>
          <w:lang w:eastAsia="fr-FR"/>
        </w:rPr>
      </w:pPr>
    </w:p>
    <w:tbl>
      <w:tblPr>
        <w:tblW w:w="0" w:type="auto"/>
        <w:tblLook w:val="04A0" w:firstRow="1" w:lastRow="0" w:firstColumn="1" w:lastColumn="0" w:noHBand="0" w:noVBand="1"/>
      </w:tblPr>
      <w:tblGrid>
        <w:gridCol w:w="4606"/>
        <w:gridCol w:w="4606"/>
      </w:tblGrid>
      <w:tr w:rsidR="004D474E" w:rsidRPr="004D474E" w:rsidTr="00B64E19">
        <w:tc>
          <w:tcPr>
            <w:tcW w:w="4606" w:type="dxa"/>
            <w:shd w:val="clear" w:color="auto" w:fill="auto"/>
          </w:tcPr>
          <w:p w:rsidR="004D474E" w:rsidRPr="004D474E" w:rsidRDefault="004D474E" w:rsidP="004D474E">
            <w:pPr>
              <w:spacing w:before="0" w:after="0" w:line="240" w:lineRule="auto"/>
              <w:jc w:val="center"/>
              <w:rPr>
                <w:rFonts w:ascii="Times New Roman" w:eastAsia="Times New Roman" w:hAnsi="Times New Roman" w:cs="Times New Roman"/>
                <w:b/>
                <w:i/>
                <w:sz w:val="22"/>
                <w:szCs w:val="22"/>
                <w:lang w:eastAsia="fr-FR"/>
              </w:rPr>
            </w:pPr>
            <w:r w:rsidRPr="004D474E">
              <w:rPr>
                <w:rFonts w:ascii="Times New Roman" w:eastAsia="Times New Roman" w:hAnsi="Times New Roman" w:cs="Times New Roman"/>
                <w:b/>
                <w:i/>
                <w:sz w:val="22"/>
                <w:szCs w:val="22"/>
                <w:lang w:eastAsia="fr-FR"/>
              </w:rPr>
              <w:t>QUANTITE PRODUITE</w:t>
            </w:r>
          </w:p>
        </w:tc>
        <w:tc>
          <w:tcPr>
            <w:tcW w:w="4606" w:type="dxa"/>
            <w:shd w:val="clear" w:color="auto" w:fill="auto"/>
          </w:tcPr>
          <w:p w:rsidR="004D474E" w:rsidRPr="004D474E" w:rsidRDefault="004D474E" w:rsidP="004D474E">
            <w:pPr>
              <w:spacing w:before="0" w:after="0" w:line="240" w:lineRule="auto"/>
              <w:jc w:val="center"/>
              <w:rPr>
                <w:rFonts w:ascii="Times New Roman" w:eastAsia="Times New Roman" w:hAnsi="Times New Roman" w:cs="Times New Roman"/>
                <w:b/>
                <w:i/>
                <w:sz w:val="22"/>
                <w:szCs w:val="22"/>
                <w:lang w:eastAsia="fr-FR"/>
              </w:rPr>
            </w:pPr>
            <w:r w:rsidRPr="004D474E">
              <w:rPr>
                <w:rFonts w:ascii="Times New Roman" w:eastAsia="Times New Roman" w:hAnsi="Times New Roman" w:cs="Times New Roman"/>
                <w:b/>
                <w:i/>
                <w:sz w:val="22"/>
                <w:szCs w:val="22"/>
                <w:lang w:eastAsia="fr-FR"/>
              </w:rPr>
              <w:t>TARIFS</w:t>
            </w:r>
          </w:p>
        </w:tc>
      </w:tr>
      <w:tr w:rsidR="004D474E" w:rsidRPr="004D474E" w:rsidTr="00B64E19">
        <w:tc>
          <w:tcPr>
            <w:tcW w:w="4606" w:type="dxa"/>
            <w:shd w:val="clear" w:color="auto" w:fill="auto"/>
          </w:tcPr>
          <w:p w:rsidR="004D474E" w:rsidRPr="004D474E" w:rsidRDefault="004D474E" w:rsidP="004D474E">
            <w:pPr>
              <w:spacing w:before="0" w:after="0" w:line="240" w:lineRule="auto"/>
              <w:jc w:val="center"/>
              <w:rPr>
                <w:rFonts w:ascii="Times New Roman" w:eastAsia="Times New Roman" w:hAnsi="Times New Roman" w:cs="Times New Roman"/>
                <w:i/>
                <w:sz w:val="22"/>
                <w:szCs w:val="22"/>
                <w:lang w:eastAsia="fr-FR"/>
              </w:rPr>
            </w:pPr>
            <w:r w:rsidRPr="004D474E">
              <w:rPr>
                <w:rFonts w:ascii="Times New Roman" w:eastAsia="Times New Roman" w:hAnsi="Times New Roman" w:cs="Times New Roman"/>
                <w:i/>
                <w:sz w:val="22"/>
                <w:szCs w:val="22"/>
                <w:lang w:eastAsia="fr-FR"/>
              </w:rPr>
              <w:t>Inférieure à 5000 exemplaires</w:t>
            </w:r>
          </w:p>
        </w:tc>
        <w:tc>
          <w:tcPr>
            <w:tcW w:w="4606" w:type="dxa"/>
            <w:shd w:val="clear" w:color="auto" w:fill="auto"/>
          </w:tcPr>
          <w:p w:rsidR="004D474E" w:rsidRPr="004D474E" w:rsidRDefault="004D474E" w:rsidP="004D474E">
            <w:pPr>
              <w:spacing w:before="0" w:after="0" w:line="240" w:lineRule="auto"/>
              <w:jc w:val="center"/>
              <w:rPr>
                <w:rFonts w:ascii="Times New Roman" w:eastAsia="Times New Roman" w:hAnsi="Times New Roman" w:cs="Times New Roman"/>
                <w:i/>
                <w:sz w:val="22"/>
                <w:szCs w:val="22"/>
                <w:lang w:eastAsia="fr-FR"/>
              </w:rPr>
            </w:pPr>
            <w:r w:rsidRPr="004D474E">
              <w:rPr>
                <w:rFonts w:ascii="Times New Roman" w:eastAsia="Times New Roman" w:hAnsi="Times New Roman" w:cs="Times New Roman"/>
                <w:i/>
                <w:sz w:val="22"/>
                <w:szCs w:val="22"/>
                <w:lang w:eastAsia="fr-FR"/>
              </w:rPr>
              <w:t>250€</w:t>
            </w:r>
          </w:p>
        </w:tc>
      </w:tr>
      <w:tr w:rsidR="004D474E" w:rsidRPr="004D474E" w:rsidTr="00B64E19">
        <w:tc>
          <w:tcPr>
            <w:tcW w:w="4606" w:type="dxa"/>
            <w:shd w:val="clear" w:color="auto" w:fill="auto"/>
          </w:tcPr>
          <w:p w:rsidR="004D474E" w:rsidRPr="004D474E" w:rsidRDefault="004D474E" w:rsidP="004D474E">
            <w:pPr>
              <w:spacing w:before="0" w:after="0" w:line="240" w:lineRule="auto"/>
              <w:jc w:val="center"/>
              <w:rPr>
                <w:rFonts w:ascii="Times New Roman" w:eastAsia="Times New Roman" w:hAnsi="Times New Roman" w:cs="Times New Roman"/>
                <w:i/>
                <w:sz w:val="22"/>
                <w:szCs w:val="22"/>
                <w:lang w:eastAsia="fr-FR"/>
              </w:rPr>
            </w:pPr>
            <w:r w:rsidRPr="004D474E">
              <w:rPr>
                <w:rFonts w:ascii="Times New Roman" w:eastAsia="Times New Roman" w:hAnsi="Times New Roman" w:cs="Times New Roman"/>
                <w:i/>
                <w:sz w:val="22"/>
                <w:szCs w:val="22"/>
                <w:lang w:eastAsia="fr-FR"/>
              </w:rPr>
              <w:t>Supérieure à 5000 exemplaires</w:t>
            </w:r>
          </w:p>
        </w:tc>
        <w:tc>
          <w:tcPr>
            <w:tcW w:w="4606" w:type="dxa"/>
            <w:shd w:val="clear" w:color="auto" w:fill="auto"/>
          </w:tcPr>
          <w:p w:rsidR="004D474E" w:rsidRPr="004D474E" w:rsidRDefault="004D474E" w:rsidP="004D474E">
            <w:pPr>
              <w:spacing w:before="0" w:after="0" w:line="240" w:lineRule="auto"/>
              <w:jc w:val="center"/>
              <w:rPr>
                <w:rFonts w:ascii="Times New Roman" w:eastAsia="Times New Roman" w:hAnsi="Times New Roman" w:cs="Times New Roman"/>
                <w:i/>
                <w:sz w:val="22"/>
                <w:szCs w:val="22"/>
                <w:lang w:eastAsia="fr-FR"/>
              </w:rPr>
            </w:pPr>
            <w:r w:rsidRPr="004D474E">
              <w:rPr>
                <w:rFonts w:ascii="Times New Roman" w:eastAsia="Times New Roman" w:hAnsi="Times New Roman" w:cs="Times New Roman"/>
                <w:i/>
                <w:sz w:val="22"/>
                <w:szCs w:val="22"/>
                <w:lang w:eastAsia="fr-FR"/>
              </w:rPr>
              <w:t>400€</w:t>
            </w:r>
          </w:p>
        </w:tc>
      </w:tr>
      <w:tr w:rsidR="004D474E" w:rsidRPr="004D474E" w:rsidTr="00B64E19">
        <w:tc>
          <w:tcPr>
            <w:tcW w:w="4606" w:type="dxa"/>
            <w:shd w:val="clear" w:color="auto" w:fill="auto"/>
          </w:tcPr>
          <w:p w:rsidR="004D474E" w:rsidRPr="004D474E" w:rsidRDefault="004D474E" w:rsidP="004D474E">
            <w:pPr>
              <w:spacing w:before="0" w:after="0" w:line="240" w:lineRule="auto"/>
              <w:jc w:val="center"/>
              <w:rPr>
                <w:rFonts w:ascii="Times New Roman" w:eastAsia="Times New Roman" w:hAnsi="Times New Roman" w:cs="Times New Roman"/>
                <w:i/>
                <w:sz w:val="22"/>
                <w:szCs w:val="22"/>
                <w:lang w:eastAsia="fr-FR"/>
              </w:rPr>
            </w:pPr>
            <w:r w:rsidRPr="004D474E">
              <w:rPr>
                <w:rFonts w:ascii="Times New Roman" w:eastAsia="Times New Roman" w:hAnsi="Times New Roman" w:cs="Times New Roman"/>
                <w:i/>
                <w:sz w:val="22"/>
                <w:szCs w:val="22"/>
                <w:lang w:eastAsia="fr-FR"/>
              </w:rPr>
              <w:t>Pour pays étrangers</w:t>
            </w:r>
          </w:p>
        </w:tc>
        <w:tc>
          <w:tcPr>
            <w:tcW w:w="4606" w:type="dxa"/>
            <w:shd w:val="clear" w:color="auto" w:fill="auto"/>
          </w:tcPr>
          <w:p w:rsidR="004D474E" w:rsidRPr="004D474E" w:rsidRDefault="004D474E" w:rsidP="004D474E">
            <w:pPr>
              <w:spacing w:before="0" w:after="0" w:line="240" w:lineRule="auto"/>
              <w:jc w:val="center"/>
              <w:rPr>
                <w:rFonts w:ascii="Times New Roman" w:eastAsia="Times New Roman" w:hAnsi="Times New Roman" w:cs="Times New Roman"/>
                <w:i/>
                <w:sz w:val="22"/>
                <w:szCs w:val="22"/>
                <w:lang w:eastAsia="fr-FR"/>
              </w:rPr>
            </w:pPr>
            <w:r w:rsidRPr="004D474E">
              <w:rPr>
                <w:rFonts w:ascii="Times New Roman" w:eastAsia="Times New Roman" w:hAnsi="Times New Roman" w:cs="Times New Roman"/>
                <w:i/>
                <w:sz w:val="22"/>
                <w:szCs w:val="22"/>
                <w:lang w:eastAsia="fr-FR"/>
              </w:rPr>
              <w:t>Tarif majoré (x 1.5)</w:t>
            </w:r>
          </w:p>
        </w:tc>
      </w:tr>
    </w:tbl>
    <w:p w:rsidR="004D474E" w:rsidRPr="004D474E" w:rsidRDefault="004D474E" w:rsidP="004D474E">
      <w:pPr>
        <w:spacing w:before="0" w:after="0" w:line="240" w:lineRule="auto"/>
        <w:rPr>
          <w:rFonts w:ascii="Times New Roman" w:eastAsia="Times New Roman" w:hAnsi="Times New Roman" w:cs="Times New Roman"/>
          <w:i/>
          <w:sz w:val="22"/>
          <w:szCs w:val="22"/>
          <w:lang w:eastAsia="fr-FR"/>
        </w:rPr>
      </w:pPr>
    </w:p>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Entendu l’exposé du Maire, </w:t>
      </w:r>
    </w:p>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p w:rsidR="009A066B" w:rsidRPr="004D474E" w:rsidRDefault="009A066B" w:rsidP="009A066B">
      <w:pPr>
        <w:spacing w:before="0" w:after="160" w:line="256" w:lineRule="auto"/>
        <w:jc w:val="both"/>
        <w:rPr>
          <w:rFonts w:ascii="Times New Roman" w:eastAsiaTheme="minorHAnsi" w:hAnsi="Times New Roman" w:cs="Times New Roman"/>
          <w:b/>
          <w:sz w:val="22"/>
          <w:szCs w:val="22"/>
        </w:rPr>
      </w:pPr>
      <w:r>
        <w:rPr>
          <w:rFonts w:ascii="Times New Roman" w:eastAsiaTheme="minorHAnsi" w:hAnsi="Times New Roman" w:cs="Times New Roman"/>
          <w:b/>
          <w:sz w:val="22"/>
          <w:szCs w:val="22"/>
        </w:rPr>
        <w:t xml:space="preserve">Le Conseil Municipal, à l’unanimité : </w:t>
      </w:r>
    </w:p>
    <w:p w:rsidR="004D474E" w:rsidRPr="004D474E" w:rsidRDefault="004D474E" w:rsidP="004D474E">
      <w:pPr>
        <w:spacing w:before="0" w:after="0" w:line="256" w:lineRule="auto"/>
        <w:rPr>
          <w:rFonts w:ascii="Times New Roman" w:eastAsiaTheme="minorHAnsi" w:hAnsi="Times New Roman" w:cs="Times New Roman"/>
          <w:b/>
          <w:sz w:val="22"/>
          <w:szCs w:val="22"/>
        </w:rPr>
      </w:pPr>
    </w:p>
    <w:p w:rsidR="004D474E" w:rsidRPr="004D474E" w:rsidRDefault="003C415C" w:rsidP="004D474E">
      <w:pPr>
        <w:numPr>
          <w:ilvl w:val="0"/>
          <w:numId w:val="24"/>
        </w:numPr>
        <w:spacing w:before="0" w:after="0" w:line="256" w:lineRule="auto"/>
        <w:rPr>
          <w:rFonts w:ascii="Times New Roman" w:eastAsiaTheme="minorHAnsi" w:hAnsi="Times New Roman" w:cs="Times New Roman"/>
          <w:sz w:val="22"/>
          <w:szCs w:val="22"/>
        </w:rPr>
      </w:pPr>
      <w:r>
        <w:rPr>
          <w:rFonts w:ascii="Times New Roman" w:eastAsiaTheme="minorHAnsi" w:hAnsi="Times New Roman" w:cs="Times New Roman"/>
          <w:b/>
          <w:sz w:val="22"/>
          <w:szCs w:val="22"/>
        </w:rPr>
        <w:t>Donne</w:t>
      </w:r>
      <w:r w:rsidR="004D474E" w:rsidRPr="004D474E">
        <w:rPr>
          <w:rFonts w:ascii="Times New Roman" w:eastAsiaTheme="minorHAnsi" w:hAnsi="Times New Roman" w:cs="Times New Roman"/>
          <w:b/>
          <w:sz w:val="22"/>
          <w:szCs w:val="22"/>
        </w:rPr>
        <w:t xml:space="preserve"> </w:t>
      </w:r>
      <w:r w:rsidR="004D474E" w:rsidRPr="004D474E">
        <w:rPr>
          <w:rFonts w:ascii="Times New Roman" w:eastAsiaTheme="minorHAnsi" w:hAnsi="Times New Roman" w:cs="Times New Roman"/>
          <w:sz w:val="22"/>
          <w:szCs w:val="22"/>
        </w:rPr>
        <w:t>son accord pour l’application des tarifs mentionnés ci-dessus,</w:t>
      </w:r>
    </w:p>
    <w:p w:rsidR="004D474E" w:rsidRPr="004D474E" w:rsidRDefault="004D474E" w:rsidP="004D474E">
      <w:pPr>
        <w:spacing w:before="0" w:after="0"/>
        <w:ind w:left="1080"/>
        <w:rPr>
          <w:rFonts w:ascii="Times New Roman" w:eastAsiaTheme="minorHAnsi" w:hAnsi="Times New Roman" w:cs="Times New Roman"/>
          <w:sz w:val="22"/>
          <w:szCs w:val="22"/>
        </w:rPr>
      </w:pPr>
    </w:p>
    <w:p w:rsidR="004D474E" w:rsidRPr="004D474E" w:rsidRDefault="003C415C" w:rsidP="004D474E">
      <w:pPr>
        <w:numPr>
          <w:ilvl w:val="0"/>
          <w:numId w:val="24"/>
        </w:numPr>
        <w:spacing w:before="0" w:after="0" w:line="256" w:lineRule="auto"/>
        <w:rPr>
          <w:rFonts w:ascii="Times New Roman" w:eastAsiaTheme="minorHAnsi" w:hAnsi="Times New Roman" w:cs="Times New Roman"/>
          <w:sz w:val="22"/>
          <w:szCs w:val="22"/>
        </w:rPr>
      </w:pPr>
      <w:r>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sz w:val="22"/>
          <w:szCs w:val="22"/>
        </w:rPr>
        <w:t xml:space="preserve"> Monsieur le Maire à signer tout document administratif, comptable ou financier relatif à l’application de cette grille tarifaire.</w:t>
      </w:r>
    </w:p>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rPr>
          <w:rFonts w:ascii="Times New Roman" w:eastAsia="Times New Roman" w:hAnsi="Times New Roman" w:cs="Times New Roman"/>
          <w:lang w:eastAsia="fr-FR"/>
        </w:rPr>
      </w:pPr>
    </w:p>
    <w:p w:rsidR="004D474E" w:rsidRPr="004D474E" w:rsidRDefault="004D474E" w:rsidP="004D474E">
      <w:pPr>
        <w:spacing w:before="0" w:after="0" w:line="240" w:lineRule="auto"/>
        <w:rPr>
          <w:rFonts w:ascii="Times New Roman" w:eastAsia="Times New Roman" w:hAnsi="Times New Roman" w:cs="Times New Roman"/>
          <w:lang w:eastAsia="fr-FR"/>
        </w:rPr>
      </w:pPr>
    </w:p>
    <w:p w:rsidR="004D474E" w:rsidRDefault="004D474E" w:rsidP="004D474E">
      <w:pPr>
        <w:spacing w:before="0" w:after="160" w:line="256" w:lineRule="auto"/>
        <w:rPr>
          <w:rFonts w:ascii="Times New Roman" w:eastAsiaTheme="minorHAnsi" w:hAnsi="Times New Roman" w:cs="Times New Roman"/>
        </w:rPr>
      </w:pPr>
    </w:p>
    <w:p w:rsidR="00245D22" w:rsidRPr="004D474E" w:rsidRDefault="00245D22" w:rsidP="004D474E">
      <w:pPr>
        <w:spacing w:before="0" w:after="160" w:line="256" w:lineRule="auto"/>
        <w:rPr>
          <w:rFonts w:ascii="Times New Roman" w:eastAsiaTheme="minorHAnsi" w:hAnsi="Times New Roman" w:cs="Times New Roman"/>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7F43B2">
      <w:pPr>
        <w:spacing w:before="0" w:after="160" w:line="259" w:lineRule="auto"/>
        <w:jc w:val="both"/>
        <w:rPr>
          <w:rFonts w:ascii="Times New Roman" w:eastAsiaTheme="minorHAnsi" w:hAnsi="Times New Roman" w:cs="Times New Roman"/>
          <w:b/>
          <w:sz w:val="22"/>
          <w:szCs w:val="22"/>
        </w:rPr>
      </w:pPr>
    </w:p>
    <w:p w:rsidR="004D474E" w:rsidRPr="004D474E" w:rsidRDefault="004D474E" w:rsidP="004D474E">
      <w:pPr>
        <w:spacing w:before="0" w:after="0" w:line="240" w:lineRule="auto"/>
        <w:ind w:left="284"/>
        <w:jc w:val="both"/>
        <w:rPr>
          <w:rFonts w:ascii="Times New Roman" w:eastAsia="Times New Roman" w:hAnsi="Times New Roman" w:cs="Times New Roman"/>
          <w:b/>
          <w:sz w:val="22"/>
          <w:szCs w:val="22"/>
          <w:u w:val="single"/>
          <w:lang w:eastAsia="fr-FR"/>
        </w:rPr>
      </w:pPr>
      <w:r w:rsidRPr="004D474E">
        <w:rPr>
          <w:rFonts w:ascii="Times New Roman" w:eastAsia="Times New Roman" w:hAnsi="Times New Roman" w:cs="Times New Roman"/>
          <w:b/>
          <w:sz w:val="22"/>
          <w:szCs w:val="22"/>
          <w:lang w:eastAsia="fr-FR"/>
        </w:rPr>
        <w:t xml:space="preserve">VII. </w:t>
      </w:r>
      <w:r w:rsidRPr="004D474E">
        <w:rPr>
          <w:rFonts w:ascii="Times New Roman" w:eastAsia="Times New Roman" w:hAnsi="Times New Roman" w:cs="Times New Roman"/>
          <w:b/>
          <w:sz w:val="22"/>
          <w:szCs w:val="22"/>
          <w:u w:val="single"/>
          <w:lang w:eastAsia="fr-FR"/>
        </w:rPr>
        <w:t xml:space="preserve">PORTAGE FONCIER A L'ETABLISSEMENT PUBLIC FONCIER DU DOUBS </w:t>
      </w:r>
    </w:p>
    <w:p w:rsidR="004D474E" w:rsidRPr="004D474E" w:rsidRDefault="004D474E" w:rsidP="004D474E">
      <w:pPr>
        <w:spacing w:before="0" w:after="0" w:line="240" w:lineRule="auto"/>
        <w:ind w:left="284"/>
        <w:jc w:val="both"/>
        <w:rPr>
          <w:rFonts w:ascii="Times New Roman" w:eastAsia="Times New Roman" w:hAnsi="Times New Roman" w:cs="Times New Roman"/>
          <w:b/>
          <w:sz w:val="22"/>
          <w:szCs w:val="22"/>
          <w:lang w:eastAsia="fr-FR"/>
        </w:rPr>
      </w:pPr>
      <w:r w:rsidRPr="004D474E">
        <w:rPr>
          <w:rFonts w:ascii="Times New Roman" w:eastAsia="Times New Roman" w:hAnsi="Times New Roman" w:cs="Times New Roman"/>
          <w:b/>
          <w:sz w:val="22"/>
          <w:szCs w:val="22"/>
          <w:lang w:eastAsia="fr-FR"/>
        </w:rPr>
        <w:t xml:space="preserve">        </w:t>
      </w:r>
      <w:r w:rsidRPr="004D474E">
        <w:rPr>
          <w:rFonts w:ascii="Times New Roman" w:eastAsia="Times New Roman" w:hAnsi="Times New Roman" w:cs="Times New Roman"/>
          <w:b/>
          <w:sz w:val="22"/>
          <w:szCs w:val="22"/>
          <w:u w:val="single"/>
          <w:lang w:eastAsia="fr-FR"/>
        </w:rPr>
        <w:t xml:space="preserve">BOURGOGNE-FRANCHE-COMTE POUR LE BATIMENT DE LA MAISON DE </w:t>
      </w:r>
    </w:p>
    <w:p w:rsidR="004D474E" w:rsidRPr="004D474E" w:rsidRDefault="004D474E" w:rsidP="004D474E">
      <w:pPr>
        <w:spacing w:before="0" w:after="0" w:line="240" w:lineRule="auto"/>
        <w:ind w:left="284"/>
        <w:jc w:val="both"/>
        <w:rPr>
          <w:rFonts w:ascii="Times New Roman" w:eastAsia="Times New Roman" w:hAnsi="Times New Roman" w:cs="Times New Roman"/>
          <w:b/>
          <w:sz w:val="22"/>
          <w:szCs w:val="22"/>
          <w:lang w:eastAsia="fr-FR"/>
        </w:rPr>
      </w:pPr>
      <w:r w:rsidRPr="004D474E">
        <w:rPr>
          <w:rFonts w:ascii="Times New Roman" w:eastAsia="Times New Roman" w:hAnsi="Times New Roman" w:cs="Times New Roman"/>
          <w:b/>
          <w:sz w:val="22"/>
          <w:szCs w:val="22"/>
          <w:lang w:eastAsia="fr-FR"/>
        </w:rPr>
        <w:t xml:space="preserve">        </w:t>
      </w:r>
      <w:r w:rsidRPr="004D474E">
        <w:rPr>
          <w:rFonts w:ascii="Times New Roman" w:eastAsia="Times New Roman" w:hAnsi="Times New Roman" w:cs="Times New Roman"/>
          <w:b/>
          <w:sz w:val="22"/>
          <w:szCs w:val="22"/>
          <w:u w:val="single"/>
          <w:lang w:eastAsia="fr-FR"/>
        </w:rPr>
        <w:t>L’OCTROI</w:t>
      </w:r>
    </w:p>
    <w:p w:rsidR="004D474E" w:rsidRPr="004D474E" w:rsidRDefault="004D474E" w:rsidP="004D474E">
      <w:pPr>
        <w:spacing w:before="0" w:after="0" w:line="240" w:lineRule="auto"/>
        <w:jc w:val="both"/>
        <w:rPr>
          <w:rFonts w:ascii="Times New Roman" w:eastAsia="Times New Roman" w:hAnsi="Times New Roman" w:cs="Times New Roman"/>
          <w:b/>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b/>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l’étude pré-opérationnelle de revitalisation du centre-bourg de 2015,</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la convention de revitalisation du centre-bourg et de développement du territoire en date du 30 juin 2016,</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l’adhésion à l’Etablissement Public Foncier Doubs Bourgogne-Franche-Comté de 2016,</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la délibération du 22 mai 2017 approuvant le principe concernant la Maison de l’octroi,</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bCs/>
          <w:sz w:val="22"/>
          <w:szCs w:val="22"/>
          <w:u w:val="single"/>
          <w:lang w:eastAsia="fr-FR"/>
        </w:rPr>
      </w:pPr>
      <w:r w:rsidRPr="004D474E">
        <w:rPr>
          <w:rFonts w:ascii="Times New Roman" w:eastAsia="Times New Roman" w:hAnsi="Times New Roman" w:cs="Times New Roman"/>
          <w:bCs/>
          <w:sz w:val="22"/>
          <w:szCs w:val="22"/>
          <w:u w:val="single"/>
          <w:lang w:eastAsia="fr-FR"/>
        </w:rPr>
        <w:t>Il est exposé la délibération suivante</w:t>
      </w:r>
      <w:r w:rsidRPr="004D474E">
        <w:rPr>
          <w:rFonts w:ascii="Times New Roman" w:eastAsia="Times New Roman" w:hAnsi="Times New Roman" w:cs="Times New Roman"/>
          <w:bCs/>
          <w:sz w:val="22"/>
          <w:szCs w:val="22"/>
          <w:lang w:eastAsia="fr-FR"/>
        </w:rPr>
        <w:t>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Monsieur le Maire expose au conseil municipal qu'il est prévu de faire porter le projet d’achat de la Maison de l’octroi (AN 128) par l’Etablissement Public Foncier Doubs Bourgogne-Franche-Comté.</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L’Etablissement Public Foncier (EPF) Doubs Bourgogne-Franche-Comté, institué par arrêté préfectoral du 18 janvier 2007, a été créé notamment pour assurer une mission de portage foncier, afin d'accompagner les projets des collectivités territoriales.</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Les conditions générales d’intervention de l’EPF sont régies par les articles L. 324-1 à 324</w:t>
      </w:r>
      <w:r w:rsidRPr="004D474E">
        <w:rPr>
          <w:rFonts w:ascii="Times New Roman" w:eastAsia="Times New Roman" w:hAnsi="Times New Roman" w:cs="Times New Roman"/>
          <w:strike/>
          <w:sz w:val="22"/>
          <w:szCs w:val="22"/>
          <w:lang w:eastAsia="fr-FR"/>
        </w:rPr>
        <w:t xml:space="preserve"> </w:t>
      </w:r>
      <w:r w:rsidRPr="004D474E">
        <w:rPr>
          <w:rFonts w:ascii="Times New Roman" w:eastAsia="Times New Roman" w:hAnsi="Times New Roman" w:cs="Times New Roman"/>
          <w:sz w:val="22"/>
          <w:szCs w:val="22"/>
          <w:lang w:eastAsia="fr-FR"/>
        </w:rPr>
        <w:t>9 du code de l’urbanisme, et précisées par son règlement intérieur. Une convention opérationnelle, qui fixe les conditions particulières de l'opération, doit être conclue entre la commune et l'EPF.</w:t>
      </w:r>
    </w:p>
    <w:p w:rsidR="004D474E" w:rsidRPr="004D474E" w:rsidRDefault="004D474E" w:rsidP="004D474E">
      <w:pPr>
        <w:spacing w:before="0" w:after="0" w:line="240" w:lineRule="auto"/>
        <w:jc w:val="both"/>
        <w:rPr>
          <w:rFonts w:ascii="Times New Roman" w:eastAsia="Times New Roman" w:hAnsi="Times New Roman" w:cs="Times New Roman"/>
          <w:strike/>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 projet de la commune de Salins-les-Bains, approuvé par décision du conseil d'administration de l'EPF du 7 décembre 2016, figure au rang des opérations de la tranche annuelle de son programme d'intervention.</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Default="004D474E" w:rsidP="004D474E">
      <w:pPr>
        <w:spacing w:before="0" w:after="160" w:line="256" w:lineRule="auto"/>
        <w:jc w:val="both"/>
        <w:rPr>
          <w:rFonts w:ascii="Times New Roman" w:eastAsiaTheme="minorHAnsi" w:hAnsi="Times New Roman"/>
          <w:sz w:val="22"/>
          <w:szCs w:val="22"/>
        </w:rPr>
      </w:pPr>
      <w:r w:rsidRPr="004D474E">
        <w:rPr>
          <w:rFonts w:ascii="Times New Roman" w:eastAsiaTheme="minorHAnsi" w:hAnsi="Times New Roman"/>
          <w:sz w:val="22"/>
          <w:szCs w:val="22"/>
        </w:rPr>
        <w:t>A cet effet, il est donc proposé au conseil municipal de solliciter pour ce projet un portage par l’Etablissement Public Foncier Doubs Bourgogne-Franche-Comté, qui sera ainsi chargé de procéder aux négociations, d'acquérir, de gérer transitoirement et de rétrocéder les biens correspondants à la commune de Salins-les-Bains ou à tout opérateur désigné par elle.</w:t>
      </w:r>
    </w:p>
    <w:p w:rsidR="00F15F33" w:rsidRPr="004D474E" w:rsidRDefault="00F15F33" w:rsidP="004D474E">
      <w:pPr>
        <w:spacing w:before="0" w:after="160" w:line="256" w:lineRule="auto"/>
        <w:jc w:val="both"/>
        <w:rPr>
          <w:rFonts w:ascii="Times New Roman" w:eastAsiaTheme="minorHAnsi" w:hAnsi="Times New Roman"/>
          <w:sz w:val="22"/>
          <w:szCs w:val="22"/>
        </w:rPr>
      </w:pPr>
    </w:p>
    <w:p w:rsidR="004D474E" w:rsidRDefault="009A066B"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 xml:space="preserve">M. le Maire précise que la clientèle des thermes ne revient pas dans le centre-ville pour consommer, il est donc important de revitaliser les deux entrées de la ville, </w:t>
      </w:r>
      <w:r w:rsidR="008B2621">
        <w:rPr>
          <w:rFonts w:ascii="Times New Roman" w:eastAsia="Times New Roman" w:hAnsi="Times New Roman" w:cs="Times New Roman"/>
          <w:color w:val="FF0000"/>
          <w:sz w:val="22"/>
          <w:szCs w:val="22"/>
          <w:lang w:eastAsia="fr-FR"/>
        </w:rPr>
        <w:t xml:space="preserve">l’Ilot Princey et le couvent de la Visitation. </w:t>
      </w:r>
    </w:p>
    <w:p w:rsidR="00245D22" w:rsidRDefault="00245D22" w:rsidP="004D474E">
      <w:pPr>
        <w:spacing w:before="0" w:after="0" w:line="240" w:lineRule="auto"/>
        <w:jc w:val="both"/>
        <w:rPr>
          <w:rFonts w:ascii="Times New Roman" w:eastAsia="Times New Roman" w:hAnsi="Times New Roman" w:cs="Times New Roman"/>
          <w:color w:val="FF0000"/>
          <w:sz w:val="22"/>
          <w:szCs w:val="22"/>
          <w:lang w:eastAsia="fr-FR"/>
        </w:rPr>
      </w:pPr>
    </w:p>
    <w:p w:rsidR="008B2621" w:rsidRDefault="008B2621"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 xml:space="preserve">Mme. BERTRAND </w:t>
      </w:r>
      <w:r w:rsidR="00245D22">
        <w:rPr>
          <w:rFonts w:ascii="Times New Roman" w:eastAsia="Times New Roman" w:hAnsi="Times New Roman" w:cs="Times New Roman"/>
          <w:color w:val="FF0000"/>
          <w:sz w:val="22"/>
          <w:szCs w:val="22"/>
          <w:lang w:eastAsia="fr-FR"/>
        </w:rPr>
        <w:t xml:space="preserve">s’étonne car </w:t>
      </w:r>
      <w:r>
        <w:rPr>
          <w:rFonts w:ascii="Times New Roman" w:eastAsia="Times New Roman" w:hAnsi="Times New Roman" w:cs="Times New Roman"/>
          <w:color w:val="FF0000"/>
          <w:sz w:val="22"/>
          <w:szCs w:val="22"/>
          <w:lang w:eastAsia="fr-FR"/>
        </w:rPr>
        <w:t>la dernière fois nous avions vu la possibilité par l’EPF de négocier le contrat pour la Maison de l’Octroi.</w:t>
      </w:r>
    </w:p>
    <w:p w:rsidR="00245D22" w:rsidRDefault="00245D22" w:rsidP="004D474E">
      <w:pPr>
        <w:spacing w:before="0" w:after="0" w:line="240" w:lineRule="auto"/>
        <w:jc w:val="both"/>
        <w:rPr>
          <w:rFonts w:ascii="Times New Roman" w:eastAsia="Times New Roman" w:hAnsi="Times New Roman" w:cs="Times New Roman"/>
          <w:color w:val="FF0000"/>
          <w:sz w:val="22"/>
          <w:szCs w:val="22"/>
          <w:lang w:eastAsia="fr-FR"/>
        </w:rPr>
      </w:pPr>
    </w:p>
    <w:p w:rsidR="008B2621" w:rsidRDefault="008B2621"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M. le Maire précise que l’EPF porte les projets</w:t>
      </w:r>
      <w:r w:rsidR="00B0742C">
        <w:rPr>
          <w:rFonts w:ascii="Times New Roman" w:eastAsia="Times New Roman" w:hAnsi="Times New Roman" w:cs="Times New Roman"/>
          <w:color w:val="FF0000"/>
          <w:sz w:val="22"/>
          <w:szCs w:val="22"/>
          <w:lang w:eastAsia="fr-FR"/>
        </w:rPr>
        <w:t xml:space="preserve">. Il faut un projet après un dossier EPF. </w:t>
      </w:r>
      <w:r>
        <w:rPr>
          <w:rFonts w:ascii="Times New Roman" w:eastAsia="Times New Roman" w:hAnsi="Times New Roman" w:cs="Times New Roman"/>
          <w:color w:val="FF0000"/>
          <w:sz w:val="22"/>
          <w:szCs w:val="22"/>
          <w:lang w:eastAsia="fr-FR"/>
        </w:rPr>
        <w:t>L</w:t>
      </w:r>
      <w:r w:rsidR="00B0742C">
        <w:rPr>
          <w:rFonts w:ascii="Times New Roman" w:eastAsia="Times New Roman" w:hAnsi="Times New Roman" w:cs="Times New Roman"/>
          <w:color w:val="FF0000"/>
          <w:sz w:val="22"/>
          <w:szCs w:val="22"/>
          <w:lang w:eastAsia="fr-FR"/>
        </w:rPr>
        <w:t>e projet de l</w:t>
      </w:r>
      <w:r>
        <w:rPr>
          <w:rFonts w:ascii="Times New Roman" w:eastAsia="Times New Roman" w:hAnsi="Times New Roman" w:cs="Times New Roman"/>
          <w:color w:val="FF0000"/>
          <w:sz w:val="22"/>
          <w:szCs w:val="22"/>
          <w:lang w:eastAsia="fr-FR"/>
        </w:rPr>
        <w:t xml:space="preserve">’investisseur </w:t>
      </w:r>
      <w:r w:rsidR="00B0742C">
        <w:rPr>
          <w:rFonts w:ascii="Times New Roman" w:eastAsia="Times New Roman" w:hAnsi="Times New Roman" w:cs="Times New Roman"/>
          <w:color w:val="FF0000"/>
          <w:sz w:val="22"/>
          <w:szCs w:val="22"/>
          <w:lang w:eastAsia="fr-FR"/>
        </w:rPr>
        <w:t xml:space="preserve"> </w:t>
      </w:r>
      <w:r w:rsidR="00245D22">
        <w:rPr>
          <w:rFonts w:ascii="Times New Roman" w:eastAsia="Times New Roman" w:hAnsi="Times New Roman" w:cs="Times New Roman"/>
          <w:color w:val="FF0000"/>
          <w:sz w:val="22"/>
          <w:szCs w:val="22"/>
          <w:lang w:eastAsia="fr-FR"/>
        </w:rPr>
        <w:t xml:space="preserve">est ouvrir </w:t>
      </w:r>
      <w:r w:rsidR="00B0742C">
        <w:rPr>
          <w:rFonts w:ascii="Times New Roman" w:eastAsia="Times New Roman" w:hAnsi="Times New Roman" w:cs="Times New Roman"/>
          <w:color w:val="FF0000"/>
          <w:sz w:val="22"/>
          <w:szCs w:val="22"/>
          <w:lang w:eastAsia="fr-FR"/>
        </w:rPr>
        <w:t>une faïencerie</w:t>
      </w:r>
      <w:r w:rsidR="0093549A">
        <w:rPr>
          <w:rFonts w:ascii="Times New Roman" w:eastAsia="Times New Roman" w:hAnsi="Times New Roman" w:cs="Times New Roman"/>
          <w:color w:val="FF0000"/>
          <w:sz w:val="22"/>
          <w:szCs w:val="22"/>
          <w:lang w:eastAsia="fr-FR"/>
        </w:rPr>
        <w:t xml:space="preserve"> et un salon de thé, l’achat se monte à 75K€ + frais de notaire.</w:t>
      </w:r>
      <w:r w:rsidR="00245D22">
        <w:rPr>
          <w:rFonts w:ascii="Times New Roman" w:eastAsia="Times New Roman" w:hAnsi="Times New Roman" w:cs="Times New Roman"/>
          <w:color w:val="FF0000"/>
          <w:sz w:val="22"/>
          <w:szCs w:val="22"/>
          <w:lang w:eastAsia="fr-FR"/>
        </w:rPr>
        <w:t xml:space="preserve"> C’est intéressant pour Salins d’avoir une faïencerie.</w:t>
      </w:r>
    </w:p>
    <w:p w:rsidR="00245D22" w:rsidRDefault="00245D22" w:rsidP="004D474E">
      <w:pPr>
        <w:spacing w:before="0" w:after="0" w:line="240" w:lineRule="auto"/>
        <w:jc w:val="both"/>
        <w:rPr>
          <w:rFonts w:ascii="Times New Roman" w:eastAsia="Times New Roman" w:hAnsi="Times New Roman" w:cs="Times New Roman"/>
          <w:color w:val="FF0000"/>
          <w:sz w:val="22"/>
          <w:szCs w:val="22"/>
          <w:lang w:eastAsia="fr-FR"/>
        </w:rPr>
      </w:pPr>
    </w:p>
    <w:p w:rsidR="0093549A" w:rsidRDefault="0093549A"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M. LANCIA dit qu’une famille s’est positionnée pour l’achat</w:t>
      </w:r>
      <w:r w:rsidR="00BF7CB1">
        <w:rPr>
          <w:rFonts w:ascii="Times New Roman" w:eastAsia="Times New Roman" w:hAnsi="Times New Roman" w:cs="Times New Roman"/>
          <w:color w:val="FF0000"/>
          <w:sz w:val="22"/>
          <w:szCs w:val="22"/>
          <w:lang w:eastAsia="fr-FR"/>
        </w:rPr>
        <w:t xml:space="preserve"> de la Maison de l’Octroi</w:t>
      </w:r>
      <w:r>
        <w:rPr>
          <w:rFonts w:ascii="Times New Roman" w:eastAsia="Times New Roman" w:hAnsi="Times New Roman" w:cs="Times New Roman"/>
          <w:color w:val="FF0000"/>
          <w:sz w:val="22"/>
          <w:szCs w:val="22"/>
          <w:lang w:eastAsia="fr-FR"/>
        </w:rPr>
        <w:t xml:space="preserve"> et sans réponse de la part de Salins s’est installée sur Bracon. Il est dommage de laisser des familles quitter la ville de Salins.</w:t>
      </w:r>
    </w:p>
    <w:p w:rsidR="00BF7CB1" w:rsidRDefault="00BF7CB1" w:rsidP="004D474E">
      <w:pPr>
        <w:spacing w:before="0" w:after="0" w:line="240" w:lineRule="auto"/>
        <w:jc w:val="both"/>
        <w:rPr>
          <w:rFonts w:ascii="Times New Roman" w:eastAsia="Times New Roman" w:hAnsi="Times New Roman" w:cs="Times New Roman"/>
          <w:color w:val="FF0000"/>
          <w:sz w:val="22"/>
          <w:szCs w:val="22"/>
          <w:lang w:eastAsia="fr-FR"/>
        </w:rPr>
      </w:pPr>
    </w:p>
    <w:p w:rsidR="0093549A" w:rsidRDefault="0093549A"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 xml:space="preserve">M. le Maire répond qu’en effet la préférence a été donnée à une personne qui avait un projet artisanal/commercial. </w:t>
      </w:r>
    </w:p>
    <w:p w:rsidR="009F07A8" w:rsidRDefault="009F07A8"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 xml:space="preserve">Mme. BROCARD </w:t>
      </w:r>
      <w:r w:rsidR="00BF7CB1">
        <w:rPr>
          <w:rFonts w:ascii="Times New Roman" w:eastAsia="Times New Roman" w:hAnsi="Times New Roman" w:cs="Times New Roman"/>
          <w:color w:val="FF0000"/>
          <w:sz w:val="22"/>
          <w:szCs w:val="22"/>
          <w:lang w:eastAsia="fr-FR"/>
        </w:rPr>
        <w:t>affirme que l’investisseur</w:t>
      </w:r>
      <w:r>
        <w:rPr>
          <w:rFonts w:ascii="Times New Roman" w:eastAsia="Times New Roman" w:hAnsi="Times New Roman" w:cs="Times New Roman"/>
          <w:color w:val="FF0000"/>
          <w:sz w:val="22"/>
          <w:szCs w:val="22"/>
          <w:lang w:eastAsia="fr-FR"/>
        </w:rPr>
        <w:t xml:space="preserve"> n’était pas précédemment connu ou ami des Conseillers Municipaux.</w:t>
      </w:r>
    </w:p>
    <w:p w:rsidR="00BF7CB1" w:rsidRDefault="0093549A"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 xml:space="preserve">M. LAVIER </w:t>
      </w:r>
      <w:r w:rsidR="00FF3496">
        <w:rPr>
          <w:rFonts w:ascii="Times New Roman" w:eastAsia="Times New Roman" w:hAnsi="Times New Roman" w:cs="Times New Roman"/>
          <w:color w:val="FF0000"/>
          <w:sz w:val="22"/>
          <w:szCs w:val="22"/>
          <w:lang w:eastAsia="fr-FR"/>
        </w:rPr>
        <w:t>ajoute</w:t>
      </w:r>
      <w:r>
        <w:rPr>
          <w:rFonts w:ascii="Times New Roman" w:eastAsia="Times New Roman" w:hAnsi="Times New Roman" w:cs="Times New Roman"/>
          <w:color w:val="FF0000"/>
          <w:sz w:val="22"/>
          <w:szCs w:val="22"/>
          <w:lang w:eastAsia="fr-FR"/>
        </w:rPr>
        <w:t xml:space="preserve"> qu’il a contacté cette famille sans succès</w:t>
      </w:r>
      <w:r w:rsidR="00BF7CB1">
        <w:rPr>
          <w:rFonts w:ascii="Times New Roman" w:eastAsia="Times New Roman" w:hAnsi="Times New Roman" w:cs="Times New Roman"/>
          <w:color w:val="FF0000"/>
          <w:sz w:val="22"/>
          <w:szCs w:val="22"/>
          <w:lang w:eastAsia="fr-FR"/>
        </w:rPr>
        <w:t>, il a laissé des messages. I</w:t>
      </w:r>
      <w:r>
        <w:rPr>
          <w:rFonts w:ascii="Times New Roman" w:eastAsia="Times New Roman" w:hAnsi="Times New Roman" w:cs="Times New Roman"/>
          <w:color w:val="FF0000"/>
          <w:sz w:val="22"/>
          <w:szCs w:val="22"/>
          <w:lang w:eastAsia="fr-FR"/>
        </w:rPr>
        <w:t>l ne savait pas qu’elle s’était installée ailleurs.</w:t>
      </w:r>
    </w:p>
    <w:p w:rsidR="0093549A" w:rsidRDefault="0093549A" w:rsidP="004D474E">
      <w:pPr>
        <w:spacing w:before="0" w:after="0" w:line="240" w:lineRule="auto"/>
        <w:jc w:val="both"/>
        <w:rPr>
          <w:rFonts w:ascii="Times New Roman" w:eastAsia="Times New Roman" w:hAnsi="Times New Roman" w:cs="Times New Roman"/>
          <w:color w:val="FF0000"/>
          <w:sz w:val="22"/>
          <w:szCs w:val="22"/>
          <w:lang w:eastAsia="fr-FR"/>
        </w:rPr>
      </w:pPr>
      <w:r w:rsidRPr="00BF7CB1">
        <w:rPr>
          <w:rFonts w:ascii="Times New Roman" w:eastAsia="Times New Roman" w:hAnsi="Times New Roman" w:cs="Times New Roman"/>
          <w:color w:val="FF0000"/>
          <w:sz w:val="22"/>
          <w:szCs w:val="22"/>
          <w:lang w:eastAsia="fr-FR"/>
        </w:rPr>
        <w:t>M. le Maire indique</w:t>
      </w:r>
      <w:r>
        <w:rPr>
          <w:rFonts w:ascii="Times New Roman" w:eastAsia="Times New Roman" w:hAnsi="Times New Roman" w:cs="Times New Roman"/>
          <w:color w:val="FF0000"/>
          <w:sz w:val="22"/>
          <w:szCs w:val="22"/>
          <w:lang w:eastAsia="fr-FR"/>
        </w:rPr>
        <w:t xml:space="preserve"> qu’une réunion sera organisée avec cette famille.</w:t>
      </w:r>
    </w:p>
    <w:p w:rsidR="0093549A" w:rsidRDefault="0093549A" w:rsidP="004D474E">
      <w:pPr>
        <w:spacing w:before="0" w:after="0" w:line="240" w:lineRule="auto"/>
        <w:jc w:val="both"/>
        <w:rPr>
          <w:rFonts w:ascii="Times New Roman" w:eastAsia="Times New Roman" w:hAnsi="Times New Roman" w:cs="Times New Roman"/>
          <w:color w:val="FF0000"/>
          <w:sz w:val="22"/>
          <w:szCs w:val="22"/>
          <w:lang w:eastAsia="fr-FR"/>
        </w:rPr>
      </w:pPr>
    </w:p>
    <w:p w:rsidR="0093549A" w:rsidRDefault="0093549A"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Concernant les dossiers EPF, Mme. MORETTI trouve que le portage est opaque, elle est globalement contre c</w:t>
      </w:r>
      <w:r w:rsidR="00310DA4">
        <w:rPr>
          <w:rFonts w:ascii="Times New Roman" w:eastAsia="Times New Roman" w:hAnsi="Times New Roman" w:cs="Times New Roman"/>
          <w:color w:val="FF0000"/>
          <w:sz w:val="22"/>
          <w:szCs w:val="22"/>
          <w:lang w:eastAsia="fr-FR"/>
        </w:rPr>
        <w:t>ar cela manque de transpar</w:t>
      </w:r>
      <w:r w:rsidR="00BF7CB1">
        <w:rPr>
          <w:rFonts w:ascii="Times New Roman" w:eastAsia="Times New Roman" w:hAnsi="Times New Roman" w:cs="Times New Roman"/>
          <w:color w:val="FF0000"/>
          <w:sz w:val="22"/>
          <w:szCs w:val="22"/>
          <w:lang w:eastAsia="fr-FR"/>
        </w:rPr>
        <w:t>ence, le coût est de 1% ; l’EPF ne prend</w:t>
      </w:r>
      <w:r w:rsidR="00310DA4">
        <w:rPr>
          <w:rFonts w:ascii="Times New Roman" w:eastAsia="Times New Roman" w:hAnsi="Times New Roman" w:cs="Times New Roman"/>
          <w:color w:val="FF0000"/>
          <w:sz w:val="22"/>
          <w:szCs w:val="22"/>
          <w:lang w:eastAsia="fr-FR"/>
        </w:rPr>
        <w:t xml:space="preserve"> aucun risque.</w:t>
      </w:r>
    </w:p>
    <w:p w:rsidR="00BF7CB1" w:rsidRDefault="00BF7CB1" w:rsidP="004D474E">
      <w:pPr>
        <w:spacing w:before="0" w:after="0" w:line="240" w:lineRule="auto"/>
        <w:jc w:val="both"/>
        <w:rPr>
          <w:rFonts w:ascii="Times New Roman" w:eastAsia="Times New Roman" w:hAnsi="Times New Roman" w:cs="Times New Roman"/>
          <w:color w:val="FF0000"/>
          <w:sz w:val="22"/>
          <w:szCs w:val="22"/>
          <w:lang w:eastAsia="fr-FR"/>
        </w:rPr>
      </w:pPr>
    </w:p>
    <w:p w:rsidR="00310DA4" w:rsidRDefault="00310DA4"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 xml:space="preserve">M. le Maire répond qu’il n’y a pas plus transparent que l’EPF, ils sont même félicités par la Cour des Comptes. La ville ne va pas racheter tous les bâtiments, la Maison de l’Octroi sera « portée » durant 6 mois. </w:t>
      </w:r>
      <w:r w:rsidR="00BF7CB1">
        <w:rPr>
          <w:rFonts w:ascii="Times New Roman" w:eastAsia="Times New Roman" w:hAnsi="Times New Roman" w:cs="Times New Roman"/>
          <w:color w:val="FF0000"/>
          <w:sz w:val="22"/>
          <w:szCs w:val="22"/>
          <w:lang w:eastAsia="fr-FR"/>
        </w:rPr>
        <w:t xml:space="preserve">M. le Maire rappelle qu’une vente peut se faire </w:t>
      </w:r>
      <w:r>
        <w:rPr>
          <w:rFonts w:ascii="Times New Roman" w:eastAsia="Times New Roman" w:hAnsi="Times New Roman" w:cs="Times New Roman"/>
          <w:color w:val="FF0000"/>
          <w:sz w:val="22"/>
          <w:szCs w:val="22"/>
          <w:lang w:eastAsia="fr-FR"/>
        </w:rPr>
        <w:t xml:space="preserve">« porter » </w:t>
      </w:r>
      <w:r w:rsidR="00BF7CB1">
        <w:rPr>
          <w:rFonts w:ascii="Times New Roman" w:eastAsia="Times New Roman" w:hAnsi="Times New Roman" w:cs="Times New Roman"/>
          <w:color w:val="FF0000"/>
          <w:sz w:val="22"/>
          <w:szCs w:val="22"/>
          <w:lang w:eastAsia="fr-FR"/>
        </w:rPr>
        <w:t>sur 12 ans. La ville a donc</w:t>
      </w:r>
      <w:r>
        <w:rPr>
          <w:rFonts w:ascii="Times New Roman" w:eastAsia="Times New Roman" w:hAnsi="Times New Roman" w:cs="Times New Roman"/>
          <w:color w:val="FF0000"/>
          <w:sz w:val="22"/>
          <w:szCs w:val="22"/>
          <w:lang w:eastAsia="fr-FR"/>
        </w:rPr>
        <w:t xml:space="preserve"> 12 ans pour trouver un investisseur.</w:t>
      </w:r>
    </w:p>
    <w:p w:rsidR="00BF7CB1" w:rsidRDefault="00BF7CB1" w:rsidP="004D474E">
      <w:pPr>
        <w:spacing w:before="0" w:after="0" w:line="240" w:lineRule="auto"/>
        <w:jc w:val="both"/>
        <w:rPr>
          <w:rFonts w:ascii="Times New Roman" w:eastAsia="Times New Roman" w:hAnsi="Times New Roman" w:cs="Times New Roman"/>
          <w:color w:val="FF0000"/>
          <w:sz w:val="22"/>
          <w:szCs w:val="22"/>
          <w:lang w:eastAsia="fr-FR"/>
        </w:rPr>
      </w:pPr>
    </w:p>
    <w:p w:rsidR="009F07A8" w:rsidRDefault="00C830BC"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M. LANCIA interroge M. le Maire sur le coût pour les Salinois.</w:t>
      </w:r>
    </w:p>
    <w:p w:rsidR="00BF7CB1" w:rsidRDefault="00BF7CB1" w:rsidP="004D474E">
      <w:pPr>
        <w:spacing w:before="0" w:after="0" w:line="240" w:lineRule="auto"/>
        <w:jc w:val="both"/>
        <w:rPr>
          <w:rFonts w:ascii="Times New Roman" w:eastAsia="Times New Roman" w:hAnsi="Times New Roman" w:cs="Times New Roman"/>
          <w:color w:val="FF0000"/>
          <w:sz w:val="22"/>
          <w:szCs w:val="22"/>
          <w:lang w:eastAsia="fr-FR"/>
        </w:rPr>
      </w:pPr>
    </w:p>
    <w:p w:rsidR="00C830BC" w:rsidRDefault="00C830BC" w:rsidP="004D474E">
      <w:pPr>
        <w:spacing w:before="0" w:after="0" w:line="240" w:lineRule="auto"/>
        <w:jc w:val="both"/>
        <w:rPr>
          <w:rFonts w:ascii="Times New Roman" w:eastAsia="Times New Roman" w:hAnsi="Times New Roman" w:cs="Times New Roman"/>
          <w:color w:val="FF0000"/>
          <w:sz w:val="22"/>
          <w:szCs w:val="22"/>
          <w:lang w:eastAsia="fr-FR"/>
        </w:rPr>
      </w:pPr>
      <w:r>
        <w:rPr>
          <w:rFonts w:ascii="Times New Roman" w:eastAsia="Times New Roman" w:hAnsi="Times New Roman" w:cs="Times New Roman"/>
          <w:color w:val="FF0000"/>
          <w:sz w:val="22"/>
          <w:szCs w:val="22"/>
          <w:lang w:eastAsia="fr-FR"/>
        </w:rPr>
        <w:t xml:space="preserve">M. le Maire répond </w:t>
      </w:r>
      <w:r w:rsidR="004412F0">
        <w:rPr>
          <w:rFonts w:ascii="Times New Roman" w:eastAsia="Times New Roman" w:hAnsi="Times New Roman" w:cs="Times New Roman"/>
          <w:color w:val="FF0000"/>
          <w:sz w:val="22"/>
          <w:szCs w:val="22"/>
          <w:lang w:eastAsia="fr-FR"/>
        </w:rPr>
        <w:t>que la taxe se monte à 7€ par foyer fiscal. L’Etat peut prendre un maximum de 13€ puisque ce poste est plafonné à 20€.</w:t>
      </w:r>
    </w:p>
    <w:p w:rsidR="00310DA4" w:rsidRPr="009A066B" w:rsidRDefault="00310DA4" w:rsidP="004D474E">
      <w:pPr>
        <w:spacing w:before="0" w:after="0" w:line="240" w:lineRule="auto"/>
        <w:jc w:val="both"/>
        <w:rPr>
          <w:rFonts w:ascii="Times New Roman" w:eastAsia="Times New Roman" w:hAnsi="Times New Roman" w:cs="Times New Roman"/>
          <w:color w:val="FF0000"/>
          <w:sz w:val="22"/>
          <w:szCs w:val="22"/>
          <w:lang w:eastAsia="fr-FR"/>
        </w:rPr>
      </w:pPr>
    </w:p>
    <w:p w:rsidR="00286581" w:rsidRPr="00BF7CB1" w:rsidRDefault="00286581" w:rsidP="00286581">
      <w:pPr>
        <w:jc w:val="both"/>
        <w:rPr>
          <w:rFonts w:ascii="Times New Roman" w:hAnsi="Times New Roman" w:cs="Times New Roman"/>
          <w:caps/>
          <w:color w:val="FF0000"/>
          <w:sz w:val="24"/>
          <w:szCs w:val="24"/>
          <w:lang w:val="en-US"/>
        </w:rPr>
      </w:pPr>
      <w:r>
        <w:rPr>
          <w:rFonts w:ascii="Times New Roman" w:eastAsiaTheme="minorHAnsi" w:hAnsi="Times New Roman" w:cs="Times New Roman"/>
          <w:b/>
          <w:sz w:val="22"/>
          <w:szCs w:val="22"/>
        </w:rPr>
        <w:t>Le Conseil Municipal, avec 8 contre : </w:t>
      </w:r>
      <w:r>
        <w:rPr>
          <w:rFonts w:ascii="Times New Roman" w:hAnsi="Times New Roman" w:cs="Times New Roman"/>
          <w:caps/>
          <w:color w:val="FF0000"/>
          <w:sz w:val="24"/>
          <w:szCs w:val="24"/>
        </w:rPr>
        <w:t xml:space="preserve">g. lancia, C. FORET, B. BIICHLE, O. SIMON, I. BERTRAND, </w:t>
      </w:r>
      <w:r w:rsidRPr="00BF7CB1">
        <w:rPr>
          <w:rFonts w:ascii="Times New Roman" w:hAnsi="Times New Roman" w:cs="Times New Roman"/>
          <w:caps/>
          <w:color w:val="FF0000"/>
          <w:sz w:val="24"/>
          <w:szCs w:val="24"/>
        </w:rPr>
        <w:t>V. MORETTI,</w:t>
      </w:r>
      <w:r w:rsidR="00BF7CB1" w:rsidRPr="00BF7CB1">
        <w:rPr>
          <w:rFonts w:ascii="Times New Roman" w:hAnsi="Times New Roman" w:cs="Times New Roman"/>
          <w:caps/>
          <w:color w:val="FF0000"/>
          <w:sz w:val="24"/>
          <w:szCs w:val="24"/>
        </w:rPr>
        <w:t xml:space="preserve"> (JF. </w:t>
      </w:r>
      <w:r w:rsidR="00BF7CB1" w:rsidRPr="00BF7CB1">
        <w:rPr>
          <w:rFonts w:ascii="Times New Roman" w:hAnsi="Times New Roman" w:cs="Times New Roman"/>
          <w:caps/>
          <w:color w:val="FF0000"/>
          <w:sz w:val="24"/>
          <w:szCs w:val="24"/>
          <w:lang w:val="en-US"/>
        </w:rPr>
        <w:t>CATELAN), (L. SAILLARD)</w:t>
      </w:r>
    </w:p>
    <w:p w:rsidR="00286581" w:rsidRPr="003E44F3" w:rsidRDefault="00BF7CB1" w:rsidP="00286581">
      <w:pPr>
        <w:jc w:val="both"/>
        <w:rPr>
          <w:rFonts w:ascii="Times New Roman" w:hAnsi="Times New Roman" w:cs="Times New Roman"/>
          <w:caps/>
          <w:color w:val="FF0000"/>
          <w:sz w:val="24"/>
          <w:szCs w:val="24"/>
        </w:rPr>
      </w:pPr>
      <w:r w:rsidRPr="003E44F3">
        <w:rPr>
          <w:rFonts w:ascii="Times New Roman" w:eastAsiaTheme="minorHAnsi" w:hAnsi="Times New Roman" w:cs="Times New Roman"/>
          <w:b/>
          <w:sz w:val="22"/>
          <w:szCs w:val="22"/>
        </w:rPr>
        <w:t xml:space="preserve">Et </w:t>
      </w:r>
      <w:r w:rsidR="00286581" w:rsidRPr="003E44F3">
        <w:rPr>
          <w:rFonts w:ascii="Times New Roman" w:eastAsiaTheme="minorHAnsi" w:hAnsi="Times New Roman" w:cs="Times New Roman"/>
          <w:b/>
          <w:sz w:val="22"/>
          <w:szCs w:val="22"/>
        </w:rPr>
        <w:t xml:space="preserve">2 abstentions : </w:t>
      </w:r>
      <w:r w:rsidR="00286581" w:rsidRPr="003E44F3">
        <w:rPr>
          <w:rFonts w:ascii="Times New Roman" w:eastAsiaTheme="minorHAnsi" w:hAnsi="Times New Roman" w:cs="Times New Roman"/>
          <w:color w:val="FF0000"/>
          <w:sz w:val="24"/>
          <w:szCs w:val="24"/>
        </w:rPr>
        <w:t>M. FLEURY, C. ROUEFF</w:t>
      </w:r>
    </w:p>
    <w:p w:rsidR="004D474E" w:rsidRPr="003E44F3"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7F43B2" w:rsidP="004D474E">
      <w:pPr>
        <w:numPr>
          <w:ilvl w:val="0"/>
          <w:numId w:val="8"/>
        </w:numPr>
        <w:spacing w:before="0" w:after="0" w:line="240" w:lineRule="auto"/>
        <w:jc w:val="both"/>
        <w:rPr>
          <w:rFonts w:ascii="Times New Roman" w:eastAsia="Times New Roman" w:hAnsi="Times New Roman" w:cs="Times New Roman"/>
          <w:sz w:val="22"/>
          <w:szCs w:val="22"/>
          <w:lang w:eastAsia="fr-FR"/>
        </w:rPr>
      </w:pPr>
      <w:r>
        <w:rPr>
          <w:rFonts w:ascii="Times New Roman" w:eastAsia="Times New Roman" w:hAnsi="Times New Roman" w:cs="Times New Roman"/>
          <w:b/>
          <w:sz w:val="22"/>
          <w:szCs w:val="22"/>
          <w:lang w:eastAsia="fr-FR"/>
        </w:rPr>
        <w:t>Confie</w:t>
      </w:r>
      <w:r w:rsidR="004D474E" w:rsidRPr="004D474E">
        <w:rPr>
          <w:rFonts w:ascii="Times New Roman" w:eastAsia="Times New Roman" w:hAnsi="Times New Roman" w:cs="Times New Roman"/>
          <w:sz w:val="22"/>
          <w:szCs w:val="22"/>
          <w:lang w:eastAsia="fr-FR"/>
        </w:rPr>
        <w:t xml:space="preserve"> le portage du foncier de l'opération concernée à l’Etablissement Public Foncier Doubs Bourgogne-Franche-Comté,</w:t>
      </w:r>
    </w:p>
    <w:p w:rsidR="004D474E" w:rsidRPr="004D474E" w:rsidRDefault="004D474E" w:rsidP="004D474E">
      <w:pPr>
        <w:spacing w:before="0" w:after="0" w:line="240" w:lineRule="auto"/>
        <w:ind w:left="284"/>
        <w:jc w:val="both"/>
        <w:rPr>
          <w:rFonts w:ascii="Times New Roman" w:eastAsia="Times New Roman" w:hAnsi="Times New Roman" w:cs="Times New Roman"/>
          <w:sz w:val="22"/>
          <w:szCs w:val="22"/>
          <w:lang w:eastAsia="fr-FR"/>
        </w:rPr>
      </w:pPr>
    </w:p>
    <w:p w:rsidR="004D474E" w:rsidRPr="004D474E" w:rsidRDefault="007F43B2" w:rsidP="004D474E">
      <w:pPr>
        <w:numPr>
          <w:ilvl w:val="0"/>
          <w:numId w:val="8"/>
        </w:numPr>
        <w:spacing w:before="0" w:after="0" w:line="240" w:lineRule="auto"/>
        <w:jc w:val="both"/>
        <w:rPr>
          <w:rFonts w:ascii="Times New Roman" w:eastAsia="Times New Roman" w:hAnsi="Times New Roman" w:cs="Times New Roman"/>
          <w:sz w:val="22"/>
          <w:szCs w:val="22"/>
          <w:lang w:eastAsia="fr-FR"/>
        </w:rPr>
      </w:pPr>
      <w:r>
        <w:rPr>
          <w:rFonts w:ascii="Times New Roman" w:eastAsia="Times New Roman" w:hAnsi="Times New Roman" w:cs="Times New Roman"/>
          <w:b/>
          <w:sz w:val="22"/>
          <w:szCs w:val="22"/>
          <w:lang w:eastAsia="fr-FR"/>
        </w:rPr>
        <w:t>Autorise</w:t>
      </w:r>
      <w:r w:rsidR="004D474E" w:rsidRPr="004D474E">
        <w:rPr>
          <w:rFonts w:ascii="Times New Roman" w:eastAsia="Times New Roman" w:hAnsi="Times New Roman" w:cs="Times New Roman"/>
          <w:sz w:val="22"/>
          <w:szCs w:val="22"/>
          <w:lang w:eastAsia="fr-FR"/>
        </w:rPr>
        <w:t xml:space="preserve"> Monsieur le Maire à signer la convention opérationnelle correspondante et tout document s'y rapportant.</w:t>
      </w:r>
    </w:p>
    <w:p w:rsidR="004D474E" w:rsidRPr="004D474E" w:rsidRDefault="004D474E" w:rsidP="004D474E">
      <w:pPr>
        <w:spacing w:before="0" w:after="160" w:line="256" w:lineRule="auto"/>
        <w:rPr>
          <w:rFonts w:eastAsiaTheme="minorHAnsi"/>
          <w:sz w:val="22"/>
          <w:szCs w:val="22"/>
        </w:rPr>
      </w:pPr>
    </w:p>
    <w:p w:rsid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377831" w:rsidRDefault="00377831"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r w:rsidRPr="004D474E">
        <w:rPr>
          <w:rFonts w:ascii="Times New Roman" w:eastAsia="Times New Roman" w:hAnsi="Times New Roman" w:cs="Times New Roman"/>
          <w:b/>
          <w:bCs/>
          <w:sz w:val="22"/>
          <w:szCs w:val="22"/>
          <w:lang w:eastAsia="fr-FR"/>
        </w:rPr>
        <w:t>VIII</w:t>
      </w:r>
      <w:r w:rsidRPr="004D474E">
        <w:rPr>
          <w:rFonts w:ascii="Times New Roman" w:eastAsia="Times New Roman" w:hAnsi="Times New Roman" w:cs="Times New Roman"/>
          <w:sz w:val="22"/>
          <w:szCs w:val="22"/>
          <w:lang w:eastAsia="fr-FR"/>
        </w:rPr>
        <w:t xml:space="preserve">. </w:t>
      </w:r>
      <w:r w:rsidRPr="004D474E">
        <w:rPr>
          <w:rFonts w:ascii="Times New Roman" w:eastAsia="Times New Roman" w:hAnsi="Times New Roman" w:cs="Times New Roman"/>
          <w:b/>
          <w:sz w:val="22"/>
          <w:szCs w:val="22"/>
          <w:u w:val="single"/>
          <w:lang w:eastAsia="fr-FR"/>
        </w:rPr>
        <w:t xml:space="preserve">PORTAGE FONCIER A L'ETABLISSEMENT PUBLIC FONCIER DOUBS BOURGOGNE </w:t>
      </w: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r w:rsidRPr="004D474E">
        <w:rPr>
          <w:rFonts w:ascii="Times New Roman" w:eastAsia="Times New Roman" w:hAnsi="Times New Roman" w:cs="Times New Roman"/>
          <w:b/>
          <w:sz w:val="22"/>
          <w:szCs w:val="22"/>
          <w:lang w:eastAsia="fr-FR"/>
        </w:rPr>
        <w:t xml:space="preserve">         </w:t>
      </w:r>
      <w:r w:rsidRPr="004D474E">
        <w:rPr>
          <w:rFonts w:ascii="Times New Roman" w:eastAsia="Times New Roman" w:hAnsi="Times New Roman" w:cs="Times New Roman"/>
          <w:b/>
          <w:sz w:val="22"/>
          <w:szCs w:val="22"/>
          <w:u w:val="single"/>
          <w:lang w:eastAsia="fr-FR"/>
        </w:rPr>
        <w:t>FRANCHE-COMTE POUR LE PROJET DE L’ANCIEN COUVENT DE LA VISITATION</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Vu le droit de préemption urbain de la Ville de Salins les Bains,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l’étude pré-opérationnelle de revitalisation du centre-bourg de 2015,</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la convention de revitalisation du centre-bourg et de développement du territoire en date du 30 juin 2016,</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l’adhésion à l’Etablissement Public Foncier Doubs Bourgogne-Franche-Comté de 2016,</w:t>
      </w:r>
    </w:p>
    <w:p w:rsidR="004D474E" w:rsidRPr="004D474E" w:rsidRDefault="004D474E" w:rsidP="004D474E">
      <w:pPr>
        <w:spacing w:before="0" w:after="0" w:line="240" w:lineRule="auto"/>
        <w:jc w:val="both"/>
        <w:rPr>
          <w:rFonts w:ascii="Times New Roman" w:eastAsia="Times New Roman" w:hAnsi="Times New Roman" w:cs="Times New Roman"/>
          <w:b/>
          <w:bCs/>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bCs/>
          <w:sz w:val="22"/>
          <w:szCs w:val="22"/>
          <w:lang w:eastAsia="fr-FR"/>
        </w:rPr>
      </w:pPr>
      <w:r w:rsidRPr="004D474E">
        <w:rPr>
          <w:rFonts w:ascii="Times New Roman" w:eastAsia="Times New Roman" w:hAnsi="Times New Roman" w:cs="Times New Roman"/>
          <w:bCs/>
          <w:sz w:val="22"/>
          <w:szCs w:val="22"/>
          <w:lang w:eastAsia="fr-FR"/>
        </w:rPr>
        <w:t>Il est exposé la délibération suivante :</w:t>
      </w:r>
    </w:p>
    <w:p w:rsidR="004D474E" w:rsidRPr="004D474E" w:rsidRDefault="004D474E" w:rsidP="004D474E">
      <w:pPr>
        <w:spacing w:before="0" w:after="0" w:line="240" w:lineRule="auto"/>
        <w:jc w:val="both"/>
        <w:rPr>
          <w:rFonts w:ascii="Times New Roman" w:eastAsia="Times New Roman" w:hAnsi="Times New Roman" w:cs="Times New Roman"/>
          <w:b/>
          <w:bCs/>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u w:val="single"/>
          <w:lang w:eastAsia="fr-FR"/>
        </w:rPr>
      </w:pPr>
      <w:r w:rsidRPr="004D474E">
        <w:rPr>
          <w:rFonts w:ascii="Times New Roman" w:eastAsia="Times New Roman" w:hAnsi="Times New Roman" w:cs="Times New Roman"/>
          <w:sz w:val="22"/>
          <w:szCs w:val="22"/>
          <w:u w:val="single"/>
          <w:lang w:eastAsia="fr-FR"/>
        </w:rPr>
        <w:t>Contexte</w:t>
      </w:r>
      <w:r w:rsidRPr="004D474E">
        <w:rPr>
          <w:rFonts w:ascii="Times New Roman" w:eastAsia="Times New Roman" w:hAnsi="Times New Roman" w:cs="Times New Roman"/>
          <w:sz w:val="22"/>
          <w:szCs w:val="22"/>
          <w:lang w:eastAsia="fr-FR"/>
        </w:rPr>
        <w:t> :</w:t>
      </w:r>
      <w:r w:rsidRPr="004D474E">
        <w:rPr>
          <w:rFonts w:ascii="Times New Roman" w:eastAsia="Times New Roman" w:hAnsi="Times New Roman" w:cs="Times New Roman"/>
          <w:sz w:val="22"/>
          <w:szCs w:val="22"/>
          <w:u w:val="single"/>
          <w:lang w:eastAsia="fr-FR"/>
        </w:rPr>
        <w:t xml:space="preserve">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L’ensemble immobilier a été construit en 1750. Il est la propriété de l’Office Public d’Habitat depuis 1962 et a été reconverti en 32 logements sociaux.</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La surface globale de l’ensemble est proche de 3500m² dont 2535m² de logements sont répartis sur 5 entrées et plusieurs niveaux.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Une partie des bâtiments est classée aux monuments historiques (dont un escalier en pierres).</w:t>
      </w: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u w:val="single"/>
          <w:lang w:eastAsia="fr-FR"/>
        </w:rPr>
      </w:pPr>
      <w:r w:rsidRPr="004D474E">
        <w:rPr>
          <w:rFonts w:ascii="Times New Roman" w:eastAsia="Times New Roman" w:hAnsi="Times New Roman" w:cs="Times New Roman"/>
          <w:sz w:val="22"/>
          <w:szCs w:val="22"/>
          <w:u w:val="single"/>
          <w:lang w:eastAsia="fr-FR"/>
        </w:rPr>
        <w:t>Enjeux</w:t>
      </w:r>
      <w:r w:rsidRPr="004D474E">
        <w:rPr>
          <w:rFonts w:ascii="Times New Roman" w:eastAsia="Times New Roman" w:hAnsi="Times New Roman" w:cs="Times New Roman"/>
          <w:sz w:val="22"/>
          <w:szCs w:val="22"/>
          <w:lang w:eastAsia="fr-FR"/>
        </w:rPr>
        <w:t>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Au vu de l’intérêt patrimonial de l’ensemble immobilier et sa proximité avec le nouvel établissement thermal, l’objectif consiste dès à présent à attirer un investisseur dans le but de le rénover pour le mettre en valeur et lui donner une destination économique.</w:t>
      </w: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u w:val="single"/>
          <w:lang w:eastAsia="fr-FR"/>
        </w:rPr>
      </w:pPr>
      <w:r w:rsidRPr="004D474E">
        <w:rPr>
          <w:rFonts w:ascii="Times New Roman" w:eastAsia="Times New Roman" w:hAnsi="Times New Roman" w:cs="Times New Roman"/>
          <w:sz w:val="22"/>
          <w:szCs w:val="22"/>
          <w:u w:val="single"/>
          <w:lang w:eastAsia="fr-FR"/>
        </w:rPr>
        <w:t>Exposé des motifs</w:t>
      </w:r>
      <w:r w:rsidRPr="004D474E">
        <w:rPr>
          <w:rFonts w:ascii="Times New Roman" w:eastAsia="Times New Roman" w:hAnsi="Times New Roman" w:cs="Times New Roman"/>
          <w:sz w:val="22"/>
          <w:szCs w:val="22"/>
          <w:lang w:eastAsia="fr-FR"/>
        </w:rPr>
        <w:t xml:space="preserve">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Monsieur le Maire expose au conseil municipal qu'il est prévu de faire porter le projet d’achat de l’ancien Couvent de La Visitation (AN 176 et AN 187) par l’Etablissement Public Foncier Doubs Bourgogne-Franche-Comté.</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Actuellement détenu par l’Office Public d’Habitat, ce projet d’achat de bâtiment prendra effet à partir du deuxième semestre 2017.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L’Etablissement Public Foncier (EPF) Doubs Bourgogne-Franche-Comté, institué par arrêté préfectoral du 18 janvier 2007, a été créé notamment pour assurer une mission de portage foncier, afin d'accompagner les projets des collectivités territoriales.</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Les conditions générales d’intervention de l’EPF sont régies par les articles L. 324-1 à 324</w:t>
      </w:r>
      <w:r w:rsidRPr="004D474E">
        <w:rPr>
          <w:rFonts w:ascii="Times New Roman" w:eastAsia="Times New Roman" w:hAnsi="Times New Roman" w:cs="Times New Roman"/>
          <w:strike/>
          <w:sz w:val="22"/>
          <w:szCs w:val="22"/>
          <w:lang w:eastAsia="fr-FR"/>
        </w:rPr>
        <w:t xml:space="preserve"> </w:t>
      </w:r>
      <w:r w:rsidRPr="004D474E">
        <w:rPr>
          <w:rFonts w:ascii="Times New Roman" w:eastAsia="Times New Roman" w:hAnsi="Times New Roman" w:cs="Times New Roman"/>
          <w:sz w:val="22"/>
          <w:szCs w:val="22"/>
          <w:lang w:eastAsia="fr-FR"/>
        </w:rPr>
        <w:t>9 du code de l’urbanisme, et précisées par son règlement intérieur. Une convention opérationnelle, qui fixe les conditions particulières de l'opération, doit être conclue entre la commune et l'EPF.</w:t>
      </w:r>
    </w:p>
    <w:p w:rsidR="004D474E" w:rsidRPr="004D474E" w:rsidRDefault="004D474E" w:rsidP="004D474E">
      <w:pPr>
        <w:spacing w:before="0" w:after="0" w:line="240" w:lineRule="auto"/>
        <w:jc w:val="both"/>
        <w:rPr>
          <w:rFonts w:ascii="Times New Roman" w:eastAsia="Times New Roman" w:hAnsi="Times New Roman" w:cs="Times New Roman"/>
          <w:strike/>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 projet de la commune de Salins-les-Bains, approuvé par décision du conseil d'administration de l'EPF du 7 décembre 2016, figure au rang des opérations de la tranche annuelle de son programme d'intervention.</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Default="004D474E" w:rsidP="004D474E">
      <w:pPr>
        <w:spacing w:before="0" w:after="160" w:line="256" w:lineRule="auto"/>
        <w:jc w:val="both"/>
        <w:rPr>
          <w:rFonts w:ascii="Times New Roman" w:eastAsiaTheme="minorHAnsi" w:hAnsi="Times New Roman"/>
          <w:sz w:val="22"/>
          <w:szCs w:val="22"/>
        </w:rPr>
      </w:pPr>
      <w:r w:rsidRPr="004D474E">
        <w:rPr>
          <w:rFonts w:ascii="Times New Roman" w:eastAsiaTheme="minorHAnsi" w:hAnsi="Times New Roman"/>
          <w:sz w:val="22"/>
          <w:szCs w:val="22"/>
        </w:rPr>
        <w:t>A cet effet, il est donc proposé au conseil municipal de solliciter pour ce projet un portage par l’Etablissement Public Foncier Doubs Bourgogne-Franche-Comté, qui sera ainsi chargé de procéder aux négociations, d'acquérir, de gérer transitoirement et de rétrocéder les biens correspondants à la commune de Salins-les-Bains ou à tout opérateur désigné par elle.</w:t>
      </w:r>
    </w:p>
    <w:p w:rsidR="00952A0E" w:rsidRDefault="00952A0E" w:rsidP="004D474E">
      <w:pPr>
        <w:spacing w:before="0" w:after="160" w:line="256" w:lineRule="auto"/>
        <w:jc w:val="both"/>
        <w:rPr>
          <w:rFonts w:ascii="Times New Roman" w:eastAsiaTheme="minorHAnsi" w:hAnsi="Times New Roman"/>
          <w:color w:val="FF0000"/>
          <w:sz w:val="22"/>
          <w:szCs w:val="22"/>
        </w:rPr>
      </w:pPr>
    </w:p>
    <w:p w:rsidR="003E44F3" w:rsidRDefault="007A3209" w:rsidP="00952A0E">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Mme. SIMON demande pourquoi acheter ce lot alors</w:t>
      </w:r>
      <w:r w:rsidR="003E44F3">
        <w:rPr>
          <w:rFonts w:ascii="Times New Roman" w:eastAsiaTheme="minorHAnsi" w:hAnsi="Times New Roman"/>
          <w:color w:val="FF0000"/>
          <w:sz w:val="22"/>
          <w:szCs w:val="22"/>
        </w:rPr>
        <w:t xml:space="preserve"> </w:t>
      </w:r>
      <w:r w:rsidR="001C5B40">
        <w:rPr>
          <w:rFonts w:ascii="Times New Roman" w:eastAsiaTheme="minorHAnsi" w:hAnsi="Times New Roman"/>
          <w:color w:val="FF0000"/>
          <w:sz w:val="22"/>
          <w:szCs w:val="22"/>
        </w:rPr>
        <w:t>qu’il avait été transféré gratuitement à l’OPH lors de la fusion des OPH communaux.</w:t>
      </w:r>
    </w:p>
    <w:p w:rsidR="003E44F3" w:rsidRDefault="003E44F3" w:rsidP="00952A0E">
      <w:pPr>
        <w:spacing w:before="0" w:after="0" w:line="240" w:lineRule="auto"/>
        <w:jc w:val="both"/>
        <w:rPr>
          <w:rFonts w:ascii="Times New Roman" w:eastAsiaTheme="minorHAnsi" w:hAnsi="Times New Roman"/>
          <w:color w:val="FF0000"/>
          <w:sz w:val="22"/>
          <w:szCs w:val="22"/>
        </w:rPr>
      </w:pPr>
    </w:p>
    <w:p w:rsidR="00952A0E" w:rsidRDefault="00952A0E" w:rsidP="00952A0E">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M. LANCIA demande quel est l’investisseur.</w:t>
      </w:r>
    </w:p>
    <w:p w:rsidR="00952A0E" w:rsidRDefault="00952A0E" w:rsidP="00952A0E">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M. le Maire répond qu’il ne peut pour le moment dévoiler le projet afin d’en faciliter la réussite.</w:t>
      </w:r>
    </w:p>
    <w:p w:rsidR="003E44F3" w:rsidRDefault="003E44F3" w:rsidP="00952A0E">
      <w:pPr>
        <w:spacing w:before="0" w:after="0" w:line="240" w:lineRule="auto"/>
        <w:jc w:val="both"/>
        <w:rPr>
          <w:rFonts w:ascii="Times New Roman" w:eastAsiaTheme="minorHAnsi" w:hAnsi="Times New Roman"/>
          <w:color w:val="FF0000"/>
          <w:sz w:val="22"/>
          <w:szCs w:val="22"/>
        </w:rPr>
      </w:pPr>
    </w:p>
    <w:p w:rsidR="00952A0E" w:rsidRDefault="00952A0E" w:rsidP="00952A0E">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 xml:space="preserve">M. LANCIA </w:t>
      </w:r>
      <w:r w:rsidR="003E44F3">
        <w:rPr>
          <w:rFonts w:ascii="Times New Roman" w:eastAsiaTheme="minorHAnsi" w:hAnsi="Times New Roman"/>
          <w:color w:val="FF0000"/>
          <w:sz w:val="22"/>
          <w:szCs w:val="22"/>
        </w:rPr>
        <w:t xml:space="preserve">affirme qu’il ne pourra </w:t>
      </w:r>
      <w:r>
        <w:rPr>
          <w:rFonts w:ascii="Times New Roman" w:eastAsiaTheme="minorHAnsi" w:hAnsi="Times New Roman"/>
          <w:color w:val="FF0000"/>
          <w:sz w:val="22"/>
          <w:szCs w:val="22"/>
        </w:rPr>
        <w:t>voter sans avoir connaissance des éléments.</w:t>
      </w:r>
    </w:p>
    <w:p w:rsidR="003E44F3" w:rsidRDefault="003E44F3" w:rsidP="00952A0E">
      <w:pPr>
        <w:spacing w:before="0" w:after="0" w:line="240" w:lineRule="auto"/>
        <w:jc w:val="both"/>
        <w:rPr>
          <w:rFonts w:ascii="Times New Roman" w:eastAsiaTheme="minorHAnsi" w:hAnsi="Times New Roman"/>
          <w:color w:val="FF0000"/>
          <w:sz w:val="22"/>
          <w:szCs w:val="22"/>
        </w:rPr>
      </w:pPr>
    </w:p>
    <w:p w:rsidR="00952A0E" w:rsidRDefault="00952A0E" w:rsidP="00952A0E">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 xml:space="preserve">Mme. MORETTI </w:t>
      </w:r>
      <w:r w:rsidR="003E44F3">
        <w:rPr>
          <w:rFonts w:ascii="Times New Roman" w:eastAsiaTheme="minorHAnsi" w:hAnsi="Times New Roman"/>
          <w:color w:val="FF0000"/>
          <w:sz w:val="22"/>
          <w:szCs w:val="22"/>
        </w:rPr>
        <w:t xml:space="preserve">ajoute qu’elle </w:t>
      </w:r>
      <w:r>
        <w:rPr>
          <w:rFonts w:ascii="Times New Roman" w:eastAsiaTheme="minorHAnsi" w:hAnsi="Times New Roman"/>
          <w:color w:val="FF0000"/>
          <w:sz w:val="22"/>
          <w:szCs w:val="22"/>
        </w:rPr>
        <w:t>a une sensation de dossier « clandestin » puisqu’il ne sera dévoilé qu’après la vente.</w:t>
      </w:r>
    </w:p>
    <w:p w:rsidR="004E645F" w:rsidRDefault="004E645F" w:rsidP="00952A0E">
      <w:pPr>
        <w:spacing w:before="0" w:after="0" w:line="240" w:lineRule="auto"/>
        <w:jc w:val="both"/>
        <w:rPr>
          <w:rFonts w:ascii="Times New Roman" w:eastAsiaTheme="minorHAnsi" w:hAnsi="Times New Roman"/>
          <w:color w:val="FF0000"/>
          <w:sz w:val="22"/>
          <w:szCs w:val="22"/>
        </w:rPr>
      </w:pPr>
    </w:p>
    <w:p w:rsidR="00231E25" w:rsidRDefault="00952A0E" w:rsidP="00952A0E">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M. FORET demande un vote à bulletins secrets.</w:t>
      </w:r>
      <w:r w:rsidR="00231E25">
        <w:rPr>
          <w:rFonts w:ascii="Times New Roman" w:eastAsiaTheme="minorHAnsi" w:hAnsi="Times New Roman"/>
          <w:color w:val="FF0000"/>
          <w:sz w:val="22"/>
          <w:szCs w:val="22"/>
        </w:rPr>
        <w:t xml:space="preserve"> </w:t>
      </w:r>
    </w:p>
    <w:p w:rsidR="00952A0E" w:rsidRDefault="00952A0E" w:rsidP="00952A0E">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Le dépouillement est effectué par M. FORET et M. LAVIER</w:t>
      </w:r>
      <w:r w:rsidR="00DC6E87">
        <w:rPr>
          <w:rFonts w:ascii="Times New Roman" w:eastAsiaTheme="minorHAnsi" w:hAnsi="Times New Roman"/>
          <w:color w:val="FF0000"/>
          <w:sz w:val="22"/>
          <w:szCs w:val="22"/>
        </w:rPr>
        <w:t xml:space="preserve"> (Contre = 9 ; Pour = 13)</w:t>
      </w:r>
    </w:p>
    <w:p w:rsidR="00952A0E" w:rsidRPr="007A3209" w:rsidRDefault="00952A0E" w:rsidP="00952A0E">
      <w:pPr>
        <w:spacing w:before="0" w:after="0" w:line="240" w:lineRule="auto"/>
        <w:jc w:val="both"/>
        <w:rPr>
          <w:rFonts w:ascii="Times New Roman" w:eastAsiaTheme="minorHAnsi" w:hAnsi="Times New Roman"/>
          <w:color w:val="FF0000"/>
          <w:sz w:val="22"/>
          <w:szCs w:val="22"/>
        </w:rPr>
      </w:pPr>
    </w:p>
    <w:p w:rsidR="004D474E" w:rsidRPr="007F43B2" w:rsidRDefault="007F43B2" w:rsidP="007F43B2">
      <w:pPr>
        <w:spacing w:before="0" w:after="160" w:line="256" w:lineRule="auto"/>
        <w:jc w:val="both"/>
        <w:rPr>
          <w:rFonts w:ascii="Times New Roman" w:eastAsiaTheme="minorHAnsi" w:hAnsi="Times New Roman" w:cs="Times New Roman"/>
          <w:b/>
          <w:sz w:val="22"/>
          <w:szCs w:val="22"/>
        </w:rPr>
      </w:pPr>
      <w:r>
        <w:rPr>
          <w:rFonts w:ascii="Times New Roman" w:eastAsiaTheme="minorHAnsi" w:hAnsi="Times New Roman" w:cs="Times New Roman"/>
          <w:b/>
          <w:sz w:val="22"/>
          <w:szCs w:val="22"/>
        </w:rPr>
        <w:t xml:space="preserve">Le Conseil Municipal avec </w:t>
      </w:r>
      <w:r w:rsidR="00DC6E87">
        <w:rPr>
          <w:rFonts w:ascii="Times New Roman" w:eastAsiaTheme="minorHAnsi" w:hAnsi="Times New Roman" w:cs="Times New Roman"/>
          <w:b/>
          <w:sz w:val="22"/>
          <w:szCs w:val="22"/>
        </w:rPr>
        <w:t>9 contres</w:t>
      </w:r>
      <w:r>
        <w:rPr>
          <w:rFonts w:ascii="Times New Roman" w:eastAsiaTheme="minorHAnsi" w:hAnsi="Times New Roman" w:cs="Times New Roman"/>
          <w:b/>
          <w:sz w:val="22"/>
          <w:szCs w:val="22"/>
        </w:rPr>
        <w:t xml:space="preserve"> : </w:t>
      </w:r>
    </w:p>
    <w:p w:rsidR="004D474E" w:rsidRPr="004D474E" w:rsidRDefault="007F43B2" w:rsidP="004D474E">
      <w:pPr>
        <w:numPr>
          <w:ilvl w:val="0"/>
          <w:numId w:val="27"/>
        </w:numPr>
        <w:spacing w:before="0" w:after="0" w:line="240" w:lineRule="auto"/>
        <w:jc w:val="both"/>
        <w:rPr>
          <w:rFonts w:ascii="Times New Roman" w:eastAsia="Times New Roman" w:hAnsi="Times New Roman" w:cs="Times New Roman"/>
          <w:sz w:val="22"/>
          <w:szCs w:val="22"/>
          <w:lang w:eastAsia="fr-FR"/>
        </w:rPr>
      </w:pPr>
      <w:r>
        <w:rPr>
          <w:rFonts w:ascii="Times New Roman" w:eastAsia="Times New Roman" w:hAnsi="Times New Roman" w:cs="Times New Roman"/>
          <w:b/>
          <w:sz w:val="22"/>
          <w:szCs w:val="22"/>
          <w:lang w:eastAsia="fr-FR"/>
        </w:rPr>
        <w:t>Confie</w:t>
      </w:r>
      <w:r w:rsidR="004D474E" w:rsidRPr="004D474E">
        <w:rPr>
          <w:rFonts w:ascii="Times New Roman" w:eastAsia="Times New Roman" w:hAnsi="Times New Roman" w:cs="Times New Roman"/>
          <w:sz w:val="22"/>
          <w:szCs w:val="22"/>
          <w:lang w:eastAsia="fr-FR"/>
        </w:rPr>
        <w:t xml:space="preserve"> le portage du foncier de l'opération concernée à l’Etablissement Public Foncier Doubs Bourgogne-Franche-Comté,</w:t>
      </w:r>
    </w:p>
    <w:p w:rsidR="004D474E" w:rsidRPr="004D474E" w:rsidRDefault="004D474E" w:rsidP="004D474E">
      <w:pPr>
        <w:spacing w:before="0" w:after="0" w:line="240" w:lineRule="auto"/>
        <w:ind w:left="284"/>
        <w:jc w:val="both"/>
        <w:rPr>
          <w:rFonts w:ascii="Times New Roman" w:eastAsia="Times New Roman" w:hAnsi="Times New Roman" w:cs="Times New Roman"/>
          <w:sz w:val="22"/>
          <w:szCs w:val="22"/>
          <w:lang w:eastAsia="fr-FR"/>
        </w:rPr>
      </w:pPr>
    </w:p>
    <w:p w:rsidR="004D474E" w:rsidRDefault="007F43B2" w:rsidP="004D474E">
      <w:pPr>
        <w:numPr>
          <w:ilvl w:val="0"/>
          <w:numId w:val="27"/>
        </w:numPr>
        <w:spacing w:before="0" w:after="0" w:line="240" w:lineRule="auto"/>
        <w:jc w:val="both"/>
        <w:rPr>
          <w:rFonts w:ascii="Times New Roman" w:eastAsia="Times New Roman" w:hAnsi="Times New Roman" w:cs="Times New Roman"/>
          <w:sz w:val="22"/>
          <w:szCs w:val="22"/>
          <w:lang w:eastAsia="fr-FR"/>
        </w:rPr>
      </w:pPr>
      <w:r>
        <w:rPr>
          <w:rFonts w:ascii="Times New Roman" w:eastAsia="Times New Roman" w:hAnsi="Times New Roman" w:cs="Times New Roman"/>
          <w:b/>
          <w:sz w:val="22"/>
          <w:szCs w:val="22"/>
          <w:lang w:eastAsia="fr-FR"/>
        </w:rPr>
        <w:t>Autorise</w:t>
      </w:r>
      <w:r w:rsidR="004D474E" w:rsidRPr="004D474E">
        <w:rPr>
          <w:rFonts w:ascii="Times New Roman" w:eastAsia="Times New Roman" w:hAnsi="Times New Roman" w:cs="Times New Roman"/>
          <w:sz w:val="22"/>
          <w:szCs w:val="22"/>
          <w:lang w:eastAsia="fr-FR"/>
        </w:rPr>
        <w:t xml:space="preserve"> Monsieur le Maire à signer la convention opérationnelle correspondante et tout document s'y rapportant.</w:t>
      </w:r>
    </w:p>
    <w:p w:rsidR="00952A0E" w:rsidRDefault="00952A0E" w:rsidP="00952A0E">
      <w:pPr>
        <w:pStyle w:val="Paragraphedeliste"/>
        <w:rPr>
          <w:rFonts w:ascii="Times New Roman" w:eastAsia="Times New Roman" w:hAnsi="Times New Roman" w:cs="Times New Roman"/>
          <w:sz w:val="22"/>
          <w:szCs w:val="22"/>
          <w:lang w:eastAsia="fr-FR"/>
        </w:rPr>
      </w:pPr>
    </w:p>
    <w:p w:rsidR="00952A0E" w:rsidRDefault="00952A0E"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1C5B40" w:rsidRDefault="001C5B4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520E60" w:rsidRDefault="00520E60" w:rsidP="00952A0E">
      <w:pPr>
        <w:spacing w:before="0" w:after="0" w:line="240" w:lineRule="auto"/>
        <w:jc w:val="both"/>
        <w:rPr>
          <w:rFonts w:ascii="Times New Roman" w:eastAsia="Times New Roman" w:hAnsi="Times New Roman" w:cs="Times New Roman"/>
          <w:sz w:val="22"/>
          <w:szCs w:val="22"/>
          <w:lang w:eastAsia="fr-FR"/>
        </w:rPr>
      </w:pPr>
    </w:p>
    <w:p w:rsidR="00952A0E" w:rsidRPr="004D474E" w:rsidRDefault="00952A0E" w:rsidP="00952A0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r w:rsidRPr="004D474E">
        <w:rPr>
          <w:rFonts w:ascii="Times New Roman" w:eastAsia="Times New Roman" w:hAnsi="Times New Roman" w:cs="Times New Roman"/>
          <w:b/>
          <w:sz w:val="22"/>
          <w:szCs w:val="22"/>
          <w:lang w:eastAsia="fr-FR"/>
        </w:rPr>
        <w:t xml:space="preserve">IX.  </w:t>
      </w:r>
      <w:r w:rsidRPr="004D474E">
        <w:rPr>
          <w:rFonts w:ascii="Times New Roman" w:eastAsia="Times New Roman" w:hAnsi="Times New Roman" w:cs="Times New Roman"/>
          <w:b/>
          <w:sz w:val="22"/>
          <w:szCs w:val="22"/>
          <w:u w:val="single"/>
          <w:lang w:eastAsia="fr-FR"/>
        </w:rPr>
        <w:t xml:space="preserve">PORTAGE FONCIER A L’ETABLISSEMENT PUBLIC FONCIER DOUBS BOURGOGNE-   </w:t>
      </w: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r w:rsidRPr="004D474E">
        <w:rPr>
          <w:rFonts w:ascii="Times New Roman" w:eastAsia="Times New Roman" w:hAnsi="Times New Roman" w:cs="Times New Roman"/>
          <w:b/>
          <w:sz w:val="22"/>
          <w:szCs w:val="22"/>
          <w:lang w:eastAsia="fr-FR"/>
        </w:rPr>
        <w:t xml:space="preserve">       </w:t>
      </w:r>
      <w:r w:rsidRPr="004D474E">
        <w:rPr>
          <w:rFonts w:ascii="Times New Roman" w:eastAsia="Times New Roman" w:hAnsi="Times New Roman" w:cs="Times New Roman"/>
          <w:b/>
          <w:sz w:val="22"/>
          <w:szCs w:val="22"/>
          <w:u w:val="single"/>
          <w:lang w:eastAsia="fr-FR"/>
        </w:rPr>
        <w:t>FRANCHE-COMTE POUR L’ILOT PRINCEY/SAINT LOUIS.</w:t>
      </w: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Vu le droit de préemption urbain de la Ville de Salins les Bains,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l’étude pré-opérationnelle de revitalisation du centre-bourg de 2015,</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la convention de revitalisation du centre-bourg et de développement du territoire et son plan-guide, en date du 30 juin 2016,</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Vu l’adhésion à l’Etablissement Public Foncier Doubs Bourgogne-Franche-Comté de 2016,</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b/>
          <w:bCs/>
          <w:sz w:val="22"/>
          <w:szCs w:val="22"/>
          <w:lang w:eastAsia="fr-FR"/>
        </w:rPr>
      </w:pPr>
      <w:r w:rsidRPr="004D474E">
        <w:rPr>
          <w:rFonts w:ascii="Times New Roman" w:eastAsia="Times New Roman" w:hAnsi="Times New Roman" w:cs="Times New Roman"/>
          <w:b/>
          <w:bCs/>
          <w:sz w:val="22"/>
          <w:szCs w:val="22"/>
          <w:lang w:eastAsia="fr-FR"/>
        </w:rPr>
        <w:t>Il est exposé la délibération suivante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u w:val="single"/>
          <w:lang w:eastAsia="fr-FR"/>
        </w:rPr>
        <w:t>Contexte</w:t>
      </w:r>
      <w:r w:rsidRPr="004D474E">
        <w:rPr>
          <w:rFonts w:ascii="Times New Roman" w:eastAsia="Times New Roman" w:hAnsi="Times New Roman" w:cs="Times New Roman"/>
          <w:sz w:val="22"/>
          <w:szCs w:val="22"/>
          <w:lang w:eastAsia="fr-FR"/>
        </w:rPr>
        <w:t> :</w:t>
      </w:r>
    </w:p>
    <w:p w:rsidR="004D474E" w:rsidRPr="004D474E" w:rsidRDefault="004D474E" w:rsidP="004D474E">
      <w:pPr>
        <w:spacing w:before="0" w:after="0" w:line="240" w:lineRule="auto"/>
        <w:jc w:val="both"/>
        <w:rPr>
          <w:rFonts w:ascii="Times New Roman" w:eastAsia="Times New Roman" w:hAnsi="Times New Roman" w:cs="Times New Roman"/>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L’ilot Princey/Saint Louis est situé dans la rue de la Liberté. Il s’agit d’un ensemble immobilier de 17 immeubles, répartis en 15 parcelles cadastrales ; auquel pour ce projet se rajoute le garage qui constitue une annexe au logement sis au 41 rue de la Liberté.</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u w:val="single"/>
          <w:lang w:eastAsia="fr-FR"/>
        </w:rPr>
      </w:pPr>
      <w:r w:rsidRPr="004D474E">
        <w:rPr>
          <w:rFonts w:ascii="Times New Roman" w:eastAsia="Times New Roman" w:hAnsi="Times New Roman" w:cs="Times New Roman"/>
          <w:sz w:val="22"/>
          <w:szCs w:val="22"/>
          <w:u w:val="single"/>
          <w:lang w:eastAsia="fr-FR"/>
        </w:rPr>
        <w:t>L’ilot concerne respectivement les parcelles suivantes (plan cadastral en annexe) :</w:t>
      </w:r>
    </w:p>
    <w:tbl>
      <w:tblPr>
        <w:tblpPr w:leftFromText="141" w:rightFromText="141" w:vertAnchor="page" w:horzAnchor="margin" w:tblpY="6719"/>
        <w:tblW w:w="5000" w:type="pct"/>
        <w:tblCellMar>
          <w:left w:w="0" w:type="dxa"/>
          <w:right w:w="0" w:type="dxa"/>
        </w:tblCellMar>
        <w:tblLook w:val="04A0" w:firstRow="1" w:lastRow="0" w:firstColumn="1" w:lastColumn="0" w:noHBand="0" w:noVBand="1"/>
      </w:tblPr>
      <w:tblGrid>
        <w:gridCol w:w="1131"/>
        <w:gridCol w:w="1819"/>
        <w:gridCol w:w="2893"/>
        <w:gridCol w:w="3673"/>
      </w:tblGrid>
      <w:tr w:rsidR="004D474E" w:rsidRPr="004D474E" w:rsidTr="00B64E19">
        <w:trPr>
          <w:trHeight w:val="467"/>
        </w:trPr>
        <w:tc>
          <w:tcPr>
            <w:tcW w:w="594" w:type="pct"/>
            <w:tcBorders>
              <w:top w:val="single" w:sz="8" w:space="0" w:color="000000"/>
              <w:left w:val="single" w:sz="8" w:space="0" w:color="000000"/>
              <w:bottom w:val="single" w:sz="8" w:space="0" w:color="000000"/>
              <w:right w:val="nil"/>
            </w:tcBorders>
            <w:tcMar>
              <w:top w:w="55" w:type="dxa"/>
              <w:left w:w="55" w:type="dxa"/>
              <w:bottom w:w="55" w:type="dxa"/>
              <w:right w:w="55" w:type="dxa"/>
            </w:tcMar>
            <w:vAlign w:val="center"/>
            <w:hideMark/>
          </w:tcPr>
          <w:p w:rsidR="004D474E" w:rsidRPr="004D474E" w:rsidRDefault="004D474E" w:rsidP="004D474E">
            <w:pPr>
              <w:spacing w:before="0" w:after="0" w:line="240" w:lineRule="auto"/>
              <w:jc w:val="center"/>
              <w:rPr>
                <w:rFonts w:ascii="Times New Roman" w:eastAsia="Calibri" w:hAnsi="Times New Roman" w:cs="Times New Roman"/>
                <w:b/>
                <w:sz w:val="22"/>
                <w:szCs w:val="22"/>
                <w:lang w:eastAsia="zh-CN"/>
              </w:rPr>
            </w:pPr>
            <w:r w:rsidRPr="004D474E">
              <w:rPr>
                <w:rFonts w:ascii="Times New Roman" w:eastAsia="Calibri" w:hAnsi="Times New Roman" w:cs="Times New Roman"/>
                <w:b/>
                <w:sz w:val="22"/>
                <w:szCs w:val="22"/>
                <w:lang w:eastAsia="zh-CN"/>
              </w:rPr>
              <w:t>Section</w:t>
            </w:r>
          </w:p>
        </w:tc>
        <w:tc>
          <w:tcPr>
            <w:tcW w:w="956" w:type="pct"/>
            <w:tcBorders>
              <w:top w:val="single" w:sz="8" w:space="0" w:color="000000"/>
              <w:left w:val="single" w:sz="8" w:space="0" w:color="000000"/>
              <w:bottom w:val="single" w:sz="8" w:space="0" w:color="000000"/>
              <w:right w:val="nil"/>
            </w:tcBorders>
            <w:tcMar>
              <w:top w:w="55" w:type="dxa"/>
              <w:left w:w="55" w:type="dxa"/>
              <w:bottom w:w="55" w:type="dxa"/>
              <w:right w:w="55" w:type="dxa"/>
            </w:tcMar>
            <w:vAlign w:val="center"/>
            <w:hideMark/>
          </w:tcPr>
          <w:p w:rsidR="004D474E" w:rsidRPr="004D474E" w:rsidRDefault="004D474E" w:rsidP="004D474E">
            <w:pPr>
              <w:spacing w:before="0" w:after="0" w:line="240" w:lineRule="auto"/>
              <w:jc w:val="center"/>
              <w:rPr>
                <w:rFonts w:ascii="Times New Roman" w:eastAsia="Calibri" w:hAnsi="Times New Roman" w:cs="Times New Roman"/>
                <w:b/>
                <w:sz w:val="22"/>
                <w:szCs w:val="22"/>
                <w:lang w:eastAsia="zh-CN"/>
              </w:rPr>
            </w:pPr>
            <w:r w:rsidRPr="004D474E">
              <w:rPr>
                <w:rFonts w:ascii="Times New Roman" w:eastAsia="Calibri" w:hAnsi="Times New Roman" w:cs="Times New Roman"/>
                <w:b/>
                <w:sz w:val="22"/>
                <w:szCs w:val="22"/>
                <w:lang w:eastAsia="zh-CN"/>
              </w:rPr>
              <w:t>N° cadastral</w:t>
            </w:r>
          </w:p>
        </w:tc>
        <w:tc>
          <w:tcPr>
            <w:tcW w:w="1520" w:type="pct"/>
            <w:tcBorders>
              <w:top w:val="single" w:sz="8" w:space="0" w:color="000000"/>
              <w:left w:val="single" w:sz="8" w:space="0" w:color="000000"/>
              <w:bottom w:val="single" w:sz="8" w:space="0" w:color="000000"/>
              <w:right w:val="nil"/>
            </w:tcBorders>
            <w:tcMar>
              <w:top w:w="55" w:type="dxa"/>
              <w:left w:w="55" w:type="dxa"/>
              <w:bottom w:w="55" w:type="dxa"/>
              <w:right w:w="55" w:type="dxa"/>
            </w:tcMar>
            <w:vAlign w:val="center"/>
            <w:hideMark/>
          </w:tcPr>
          <w:p w:rsidR="004D474E" w:rsidRPr="004D474E" w:rsidRDefault="004D474E" w:rsidP="004D474E">
            <w:pPr>
              <w:spacing w:before="0" w:after="0" w:line="240" w:lineRule="auto"/>
              <w:jc w:val="center"/>
              <w:rPr>
                <w:rFonts w:ascii="Times New Roman" w:eastAsia="Calibri" w:hAnsi="Times New Roman" w:cs="Times New Roman"/>
                <w:b/>
                <w:sz w:val="22"/>
                <w:szCs w:val="22"/>
                <w:lang w:eastAsia="zh-CN"/>
              </w:rPr>
            </w:pPr>
            <w:r w:rsidRPr="004D474E">
              <w:rPr>
                <w:rFonts w:ascii="Times New Roman" w:eastAsia="Calibri" w:hAnsi="Times New Roman" w:cs="Times New Roman"/>
                <w:b/>
                <w:sz w:val="22"/>
                <w:szCs w:val="22"/>
                <w:lang w:eastAsia="zh-CN"/>
              </w:rPr>
              <w:t>Lieu-dit</w:t>
            </w:r>
          </w:p>
        </w:tc>
        <w:tc>
          <w:tcPr>
            <w:tcW w:w="1930" w:type="pct"/>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hideMark/>
          </w:tcPr>
          <w:p w:rsidR="004D474E" w:rsidRPr="004D474E" w:rsidRDefault="004D474E" w:rsidP="004D474E">
            <w:pPr>
              <w:spacing w:before="0" w:after="0" w:line="240" w:lineRule="auto"/>
              <w:jc w:val="center"/>
              <w:rPr>
                <w:rFonts w:ascii="Times New Roman" w:eastAsia="Calibri" w:hAnsi="Times New Roman" w:cs="Times New Roman"/>
                <w:b/>
                <w:sz w:val="22"/>
                <w:szCs w:val="22"/>
                <w:lang w:eastAsia="zh-CN"/>
              </w:rPr>
            </w:pPr>
            <w:r w:rsidRPr="004D474E">
              <w:rPr>
                <w:rFonts w:ascii="Times New Roman" w:eastAsia="Calibri" w:hAnsi="Times New Roman" w:cs="Times New Roman"/>
                <w:b/>
                <w:sz w:val="22"/>
                <w:szCs w:val="22"/>
                <w:lang w:eastAsia="zh-CN"/>
              </w:rPr>
              <w:t>Surface à acquérir (en m²)</w:t>
            </w:r>
          </w:p>
        </w:tc>
      </w:tr>
      <w:tr w:rsidR="004D474E" w:rsidRPr="004D474E" w:rsidTr="00B64E19">
        <w:trPr>
          <w:trHeight w:val="240"/>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0028</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37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69</w:t>
            </w:r>
          </w:p>
        </w:tc>
      </w:tr>
      <w:tr w:rsidR="004D474E" w:rsidRPr="004D474E" w:rsidTr="00B64E19">
        <w:trPr>
          <w:trHeight w:val="226"/>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0029</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37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18</w:t>
            </w:r>
          </w:p>
        </w:tc>
      </w:tr>
      <w:tr w:rsidR="004D474E" w:rsidRPr="004D474E" w:rsidTr="00B64E19">
        <w:trPr>
          <w:trHeight w:val="226"/>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0030</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37 B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50</w:t>
            </w:r>
          </w:p>
        </w:tc>
      </w:tr>
      <w:tr w:rsidR="004D474E" w:rsidRPr="004D474E" w:rsidTr="00B64E19">
        <w:trPr>
          <w:trHeight w:val="226"/>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0031</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37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328</w:t>
            </w:r>
          </w:p>
        </w:tc>
      </w:tr>
      <w:tr w:rsidR="004D474E" w:rsidRPr="004D474E" w:rsidTr="00B64E19">
        <w:trPr>
          <w:trHeight w:val="226"/>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0032</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39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 xml:space="preserve">301  </w:t>
            </w:r>
          </w:p>
        </w:tc>
      </w:tr>
      <w:tr w:rsidR="004D474E" w:rsidRPr="004D474E" w:rsidTr="00B64E19">
        <w:trPr>
          <w:trHeight w:val="410"/>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0033</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39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 xml:space="preserve">146  </w:t>
            </w:r>
          </w:p>
        </w:tc>
      </w:tr>
      <w:tr w:rsidR="004D474E" w:rsidRPr="004D474E" w:rsidTr="00B64E19">
        <w:trPr>
          <w:trHeight w:val="424"/>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0241</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41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 xml:space="preserve">20  </w:t>
            </w:r>
          </w:p>
        </w:tc>
      </w:tr>
      <w:tr w:rsidR="004D474E" w:rsidRPr="004D474E" w:rsidTr="00B64E19">
        <w:trPr>
          <w:trHeight w:val="410"/>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0242</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41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 xml:space="preserve">221  </w:t>
            </w:r>
          </w:p>
        </w:tc>
      </w:tr>
      <w:tr w:rsidR="004D474E" w:rsidRPr="004D474E" w:rsidTr="00B64E19">
        <w:trPr>
          <w:trHeight w:val="410"/>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0184</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72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 xml:space="preserve">67  </w:t>
            </w:r>
          </w:p>
        </w:tc>
      </w:tr>
      <w:tr w:rsidR="004D474E" w:rsidRPr="004D474E" w:rsidTr="00B64E19">
        <w:trPr>
          <w:trHeight w:val="410"/>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0035</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43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 xml:space="preserve">143  </w:t>
            </w:r>
          </w:p>
        </w:tc>
      </w:tr>
      <w:tr w:rsidR="004D474E" w:rsidRPr="004D474E" w:rsidTr="00B64E19">
        <w:trPr>
          <w:trHeight w:val="410"/>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0036</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45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 xml:space="preserve">47  </w:t>
            </w:r>
          </w:p>
        </w:tc>
      </w:tr>
      <w:tr w:rsidR="004D474E" w:rsidRPr="004D474E" w:rsidTr="00B64E19">
        <w:trPr>
          <w:trHeight w:val="410"/>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0037</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43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 xml:space="preserve">163  </w:t>
            </w:r>
          </w:p>
        </w:tc>
      </w:tr>
      <w:tr w:rsidR="004D474E" w:rsidRPr="004D474E" w:rsidTr="00B64E19">
        <w:trPr>
          <w:trHeight w:val="410"/>
        </w:trPr>
        <w:tc>
          <w:tcPr>
            <w:tcW w:w="594"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0038</w:t>
            </w:r>
          </w:p>
        </w:tc>
        <w:tc>
          <w:tcPr>
            <w:tcW w:w="1520" w:type="pct"/>
            <w:tcBorders>
              <w:top w:val="nil"/>
              <w:left w:val="single" w:sz="8" w:space="0" w:color="000000"/>
              <w:bottom w:val="single" w:sz="8" w:space="0" w:color="000000"/>
              <w:right w:val="nil"/>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45 rue de la Liberté</w:t>
            </w:r>
          </w:p>
        </w:tc>
        <w:tc>
          <w:tcPr>
            <w:tcW w:w="1930" w:type="pc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 xml:space="preserve">132  </w:t>
            </w:r>
          </w:p>
        </w:tc>
      </w:tr>
      <w:tr w:rsidR="004D474E" w:rsidRPr="004D474E" w:rsidTr="00B64E19">
        <w:trPr>
          <w:trHeight w:val="410"/>
        </w:trPr>
        <w:tc>
          <w:tcPr>
            <w:tcW w:w="594" w:type="pct"/>
            <w:tcBorders>
              <w:top w:val="nil"/>
              <w:left w:val="single" w:sz="8" w:space="0" w:color="000000"/>
              <w:bottom w:val="single" w:sz="4" w:space="0" w:color="auto"/>
              <w:right w:val="nil"/>
            </w:tcBorders>
            <w:shd w:val="clear" w:color="auto" w:fill="auto"/>
            <w:tcMar>
              <w:top w:w="55" w:type="dxa"/>
              <w:left w:w="55" w:type="dxa"/>
              <w:bottom w:w="55" w:type="dxa"/>
              <w:right w:w="55" w:type="dxa"/>
            </w:tcMar>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nil"/>
              <w:left w:val="single" w:sz="8" w:space="0" w:color="000000"/>
              <w:bottom w:val="single" w:sz="4" w:space="0" w:color="auto"/>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0039</w:t>
            </w:r>
          </w:p>
        </w:tc>
        <w:tc>
          <w:tcPr>
            <w:tcW w:w="1520" w:type="pct"/>
            <w:tcBorders>
              <w:top w:val="nil"/>
              <w:left w:val="single" w:sz="8" w:space="0" w:color="000000"/>
              <w:bottom w:val="single" w:sz="4" w:space="0" w:color="auto"/>
              <w:right w:val="nil"/>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47 rue de la Liberté</w:t>
            </w:r>
          </w:p>
        </w:tc>
        <w:tc>
          <w:tcPr>
            <w:tcW w:w="1930" w:type="pct"/>
            <w:tcBorders>
              <w:top w:val="nil"/>
              <w:left w:val="single" w:sz="8" w:space="0" w:color="000000"/>
              <w:bottom w:val="single" w:sz="4" w:space="0" w:color="auto"/>
              <w:right w:val="single" w:sz="8" w:space="0" w:color="000000"/>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444</w:t>
            </w:r>
          </w:p>
        </w:tc>
      </w:tr>
      <w:tr w:rsidR="004D474E" w:rsidRPr="004D474E" w:rsidTr="00B64E19">
        <w:trPr>
          <w:trHeight w:val="439"/>
        </w:trPr>
        <w:tc>
          <w:tcPr>
            <w:tcW w:w="59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0040</w:t>
            </w:r>
          </w:p>
        </w:tc>
        <w:tc>
          <w:tcPr>
            <w:tcW w:w="15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49 rue de la Liberté</w:t>
            </w:r>
          </w:p>
        </w:tc>
        <w:tc>
          <w:tcPr>
            <w:tcW w:w="193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94</w:t>
            </w:r>
          </w:p>
        </w:tc>
      </w:tr>
      <w:tr w:rsidR="004D474E" w:rsidRPr="004D474E" w:rsidTr="00B64E19">
        <w:trPr>
          <w:trHeight w:val="410"/>
        </w:trPr>
        <w:tc>
          <w:tcPr>
            <w:tcW w:w="594"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D474E" w:rsidRPr="004D474E" w:rsidRDefault="004D474E" w:rsidP="004D474E">
            <w:pPr>
              <w:spacing w:before="0" w:after="160" w:line="256" w:lineRule="auto"/>
              <w:jc w:val="center"/>
              <w:rPr>
                <w:rFonts w:eastAsiaTheme="minorHAnsi"/>
                <w:sz w:val="22"/>
                <w:szCs w:val="22"/>
              </w:rPr>
            </w:pPr>
            <w:r w:rsidRPr="004D474E">
              <w:rPr>
                <w:rFonts w:eastAsiaTheme="minorHAnsi"/>
                <w:sz w:val="22"/>
                <w:szCs w:val="22"/>
              </w:rPr>
              <w:t>AN</w:t>
            </w:r>
          </w:p>
        </w:tc>
        <w:tc>
          <w:tcPr>
            <w:tcW w:w="956"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0041</w:t>
            </w:r>
          </w:p>
        </w:tc>
        <w:tc>
          <w:tcPr>
            <w:tcW w:w="152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49 rue de la Liberté</w:t>
            </w:r>
          </w:p>
        </w:tc>
        <w:tc>
          <w:tcPr>
            <w:tcW w:w="1930" w:type="pc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4D474E" w:rsidRPr="004D474E" w:rsidRDefault="004D474E" w:rsidP="004D474E">
            <w:pPr>
              <w:spacing w:before="0" w:after="0" w:line="240" w:lineRule="auto"/>
              <w:jc w:val="right"/>
              <w:rPr>
                <w:rFonts w:ascii="Times New Roman" w:eastAsia="Calibri" w:hAnsi="Times New Roman" w:cs="Times New Roman"/>
                <w:sz w:val="22"/>
                <w:szCs w:val="22"/>
                <w:lang w:eastAsia="zh-CN"/>
              </w:rPr>
            </w:pPr>
            <w:r w:rsidRPr="004D474E">
              <w:rPr>
                <w:rFonts w:ascii="Times New Roman" w:eastAsia="Calibri" w:hAnsi="Times New Roman" w:cs="Times New Roman"/>
                <w:sz w:val="22"/>
                <w:szCs w:val="22"/>
                <w:lang w:eastAsia="zh-CN"/>
              </w:rPr>
              <w:t>130</w:t>
            </w:r>
          </w:p>
        </w:tc>
      </w:tr>
      <w:tr w:rsidR="004D474E" w:rsidRPr="004D474E" w:rsidTr="00B64E19">
        <w:trPr>
          <w:trHeight w:val="424"/>
        </w:trPr>
        <w:tc>
          <w:tcPr>
            <w:tcW w:w="59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D474E" w:rsidRPr="004D474E" w:rsidRDefault="004D474E" w:rsidP="004D474E">
            <w:pPr>
              <w:spacing w:before="0" w:after="160" w:line="256" w:lineRule="auto"/>
              <w:jc w:val="center"/>
              <w:rPr>
                <w:rFonts w:eastAsiaTheme="minorHAnsi"/>
                <w:sz w:val="22"/>
                <w:szCs w:val="22"/>
              </w:rPr>
            </w:pPr>
          </w:p>
        </w:tc>
        <w:tc>
          <w:tcPr>
            <w:tcW w:w="9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p>
        </w:tc>
        <w:tc>
          <w:tcPr>
            <w:tcW w:w="15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4D474E" w:rsidRPr="004D474E" w:rsidRDefault="004D474E" w:rsidP="004D474E">
            <w:pPr>
              <w:spacing w:before="0" w:after="0" w:line="240" w:lineRule="auto"/>
              <w:jc w:val="center"/>
              <w:rPr>
                <w:rFonts w:ascii="Times New Roman" w:eastAsia="Calibri" w:hAnsi="Times New Roman" w:cs="Times New Roman"/>
                <w:sz w:val="22"/>
                <w:szCs w:val="22"/>
                <w:lang w:eastAsia="zh-CN"/>
              </w:rPr>
            </w:pPr>
            <w:r w:rsidRPr="004D474E">
              <w:rPr>
                <w:rFonts w:ascii="Times New Roman" w:eastAsia="Calibri" w:hAnsi="Times New Roman" w:cs="Times New Roman"/>
                <w:b/>
                <w:bCs/>
                <w:sz w:val="22"/>
                <w:szCs w:val="22"/>
                <w:lang w:eastAsia="zh-CN"/>
              </w:rPr>
              <w:t>TOTAL</w:t>
            </w:r>
          </w:p>
        </w:tc>
        <w:tc>
          <w:tcPr>
            <w:tcW w:w="193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4D474E" w:rsidRPr="004D474E" w:rsidRDefault="004D474E" w:rsidP="004D474E">
            <w:pPr>
              <w:spacing w:before="0" w:after="0" w:line="240" w:lineRule="auto"/>
              <w:jc w:val="right"/>
              <w:rPr>
                <w:rFonts w:ascii="Times New Roman" w:eastAsia="Calibri" w:hAnsi="Times New Roman" w:cs="Times New Roman"/>
                <w:b/>
                <w:sz w:val="22"/>
                <w:szCs w:val="22"/>
                <w:lang w:eastAsia="zh-CN"/>
              </w:rPr>
            </w:pPr>
            <w:r w:rsidRPr="004D474E">
              <w:rPr>
                <w:rFonts w:ascii="Times New Roman" w:eastAsia="Calibri" w:hAnsi="Times New Roman" w:cs="Times New Roman"/>
                <w:b/>
                <w:sz w:val="22"/>
                <w:szCs w:val="22"/>
                <w:lang w:eastAsia="zh-CN"/>
              </w:rPr>
              <w:t xml:space="preserve">1133  </w:t>
            </w:r>
          </w:p>
        </w:tc>
      </w:tr>
    </w:tbl>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u w:val="single"/>
          <w:lang w:eastAsia="fr-FR"/>
        </w:rPr>
      </w:pPr>
      <w:r w:rsidRPr="004D474E">
        <w:rPr>
          <w:rFonts w:ascii="Times New Roman" w:eastAsia="Times New Roman" w:hAnsi="Times New Roman" w:cs="Times New Roman"/>
          <w:sz w:val="22"/>
          <w:szCs w:val="22"/>
          <w:u w:val="single"/>
          <w:lang w:eastAsia="fr-FR"/>
        </w:rPr>
        <w:t>Le projet</w:t>
      </w:r>
      <w:r w:rsidRPr="004D474E">
        <w:rPr>
          <w:rFonts w:ascii="Times New Roman" w:eastAsia="Times New Roman" w:hAnsi="Times New Roman" w:cs="Times New Roman"/>
          <w:sz w:val="22"/>
          <w:szCs w:val="22"/>
          <w:lang w:eastAsia="fr-FR"/>
        </w:rPr>
        <w:t> :</w:t>
      </w: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xml:space="preserve">Dans le cadre du plan-guide Salins 2025, réalisé et approuvé en 2016, l’Ilot Princey/Saint Louis avait été identifié comme un secteur prioritaire d’intervention.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 projet a vocation à servir d’orientation pour mener un projet-test sur l’habitat, en raison de l’état de dégradation de l’ilot et des potentialités qu’il incarne.</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u w:val="single"/>
          <w:lang w:eastAsia="fr-FR"/>
        </w:rPr>
      </w:pPr>
      <w:r w:rsidRPr="004D474E">
        <w:rPr>
          <w:rFonts w:ascii="Times New Roman" w:eastAsia="Times New Roman" w:hAnsi="Times New Roman" w:cs="Times New Roman"/>
          <w:sz w:val="22"/>
          <w:szCs w:val="22"/>
          <w:u w:val="single"/>
          <w:lang w:eastAsia="fr-FR"/>
        </w:rPr>
        <w:t>Le projet du plan-guide est exposé ainsi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 Les habitations édifiées dans l’îlot de l’hôtel de Princey faisant front rue de la Liberté à la façade de l’ancien couvent de la Visitation jusqu’à la rue Gambetta, témoignent d’un état constructif dégradé (démolition partielle, présence de mérules). Les parcelles étroites et une forte densification ont conduit à une structuration sur des cours étroites dispensant une luminosité naturelle réduite et des vis-à-vis rapprochés entre logements. Seul l’ancien hôtel de Princey et quelques éléments patrimoniaux repérés ponctuellement (dont un escalier hélicoïdal à vis en pierres) méritent d’être conservés.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Pour, à la fois dé-densifier et “aérer“ la morphologie urbaine tout en conservant une structuration d’implantation en lanière, suivant les tracés de l’ancien parcellaire, nous projetons 4 bandes d’habitations en alternance avec des jardins. Les maisons sont exposées dans une mono-orientation du côté sud pour éviter les vis-à-vis. Chaque jardin ouvre à l’Ouest sur le paysage du versant arboré culminant sur le rempart du fort Saint-André.</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Un jeu de 2 toitures recouvrant pleins et vides, réalise des terrasses suspendues et offre depuis les points de vue des terrasses des forts une continuité légitime de toitures. Suivant les typologies, le nombre des logements est évalué de 16 à 24 logements, et une surface d’activité sur rue modulée suivant une surface d’ensemble de 400 m2. »</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u w:val="single"/>
          <w:lang w:eastAsia="fr-FR"/>
        </w:rPr>
      </w:pPr>
      <w:r w:rsidRPr="004D474E">
        <w:rPr>
          <w:rFonts w:ascii="Times New Roman" w:eastAsia="Times New Roman" w:hAnsi="Times New Roman" w:cs="Times New Roman"/>
          <w:sz w:val="22"/>
          <w:szCs w:val="22"/>
          <w:u w:val="single"/>
          <w:lang w:eastAsia="fr-FR"/>
        </w:rPr>
        <w:t>Exposé des motifs</w:t>
      </w:r>
      <w:r w:rsidRPr="004D474E">
        <w:rPr>
          <w:rFonts w:ascii="Times New Roman" w:eastAsia="Times New Roman" w:hAnsi="Times New Roman" w:cs="Times New Roman"/>
          <w:sz w:val="22"/>
          <w:szCs w:val="22"/>
          <w:lang w:eastAsia="fr-FR"/>
        </w:rPr>
        <w:t xml:space="preserve"> :</w:t>
      </w:r>
    </w:p>
    <w:p w:rsidR="004D474E" w:rsidRPr="004D474E" w:rsidRDefault="004D474E" w:rsidP="004D474E">
      <w:pPr>
        <w:spacing w:before="0" w:after="0" w:line="240" w:lineRule="auto"/>
        <w:jc w:val="both"/>
        <w:rPr>
          <w:rFonts w:ascii="Times New Roman" w:eastAsia="Times New Roman" w:hAnsi="Times New Roman" w:cs="Times New Roman"/>
          <w:b/>
          <w:sz w:val="22"/>
          <w:szCs w:val="22"/>
          <w:u w:val="single"/>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Monsieur Le Maire expose au conseil municipal qu'il est prévu de faire porter le projet d’achat de l’ilot Princey/Saint Louis par l’Etablissement Public Foncier Doubs Bourgogne-Franche-Comté.</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L'Etablissement Public Foncier (EPF) Doubs BFC, institué par arrêté préfectoral du 18 janvier 2007, a été créé notamment pour assurer une mission de portage foncier, afin d'accompagner les projets des collectivités territoriales.</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Les conditions générales d’intervention de l’EPF sont régies par les articles L. 324-1 à 324</w:t>
      </w:r>
      <w:r w:rsidRPr="004D474E">
        <w:rPr>
          <w:rFonts w:ascii="Times New Roman" w:eastAsia="Times New Roman" w:hAnsi="Times New Roman" w:cs="Times New Roman"/>
          <w:strike/>
          <w:sz w:val="22"/>
          <w:szCs w:val="22"/>
          <w:lang w:eastAsia="fr-FR"/>
        </w:rPr>
        <w:t xml:space="preserve"> </w:t>
      </w:r>
      <w:r w:rsidRPr="004D474E">
        <w:rPr>
          <w:rFonts w:ascii="Times New Roman" w:eastAsia="Times New Roman" w:hAnsi="Times New Roman" w:cs="Times New Roman"/>
          <w:sz w:val="22"/>
          <w:szCs w:val="22"/>
          <w:lang w:eastAsia="fr-FR"/>
        </w:rPr>
        <w:t>9 du code de l’urbanisme, et précisées par son règlement intérieur. Une convention opérationnelle, qui fixe les conditions particulières de l'opération, doit être conclue entre la commune et l'EPF.</w:t>
      </w:r>
    </w:p>
    <w:p w:rsidR="004D474E" w:rsidRPr="004D474E" w:rsidRDefault="004D474E" w:rsidP="004D474E">
      <w:pPr>
        <w:spacing w:before="0" w:after="0" w:line="240" w:lineRule="auto"/>
        <w:jc w:val="both"/>
        <w:rPr>
          <w:rFonts w:ascii="Times New Roman" w:eastAsia="Times New Roman" w:hAnsi="Times New Roman" w:cs="Times New Roman"/>
          <w:strike/>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r w:rsidRPr="004D474E">
        <w:rPr>
          <w:rFonts w:ascii="Times New Roman" w:eastAsia="Times New Roman" w:hAnsi="Times New Roman" w:cs="Times New Roman"/>
          <w:sz w:val="22"/>
          <w:szCs w:val="22"/>
          <w:lang w:eastAsia="fr-FR"/>
        </w:rPr>
        <w:t>Le projet de la commune de Salins-les-Bains, approuvé par décision du conseil d'administration de l'EPF du 7 décembre 2016, figure au rang des opérations de la tranche annuelle de son programme d'intervention.</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160" w:line="256" w:lineRule="auto"/>
        <w:jc w:val="both"/>
        <w:rPr>
          <w:rFonts w:ascii="Times New Roman" w:eastAsiaTheme="minorHAnsi" w:hAnsi="Times New Roman"/>
          <w:sz w:val="22"/>
          <w:szCs w:val="22"/>
        </w:rPr>
      </w:pPr>
      <w:r w:rsidRPr="004D474E">
        <w:rPr>
          <w:rFonts w:ascii="Times New Roman" w:eastAsiaTheme="minorHAnsi" w:hAnsi="Times New Roman"/>
          <w:sz w:val="22"/>
          <w:szCs w:val="22"/>
        </w:rPr>
        <w:t>A cet effet, il est donc proposé au conseil municipal de solliciter pour ce projet un portage par l’Etablissement Public Foncier Doubs BFC, qui sera ainsi chargé de procéder aux négociations, d'acquérir, de gérer transitoirement et de rétrocéder les biens correspondants à la commune de Salins-les-Bains ou à tout opérateur désigné par elle.</w:t>
      </w:r>
    </w:p>
    <w:p w:rsidR="00DC6E87" w:rsidRDefault="00DC6E87" w:rsidP="007F43B2">
      <w:pPr>
        <w:spacing w:before="0" w:after="160" w:line="256" w:lineRule="auto"/>
        <w:jc w:val="both"/>
        <w:rPr>
          <w:rFonts w:ascii="Times New Roman" w:eastAsiaTheme="minorHAnsi" w:hAnsi="Times New Roman" w:cs="Times New Roman"/>
          <w:b/>
          <w:sz w:val="22"/>
          <w:szCs w:val="22"/>
        </w:rPr>
      </w:pPr>
    </w:p>
    <w:p w:rsidR="00DC6E87" w:rsidRDefault="00DC6E87" w:rsidP="00DC6E87">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 xml:space="preserve">M. LANCIA prend la parole et indique que 12 personnes habitent encore </w:t>
      </w:r>
      <w:r w:rsidR="00FE1A45">
        <w:rPr>
          <w:rFonts w:ascii="Times New Roman" w:eastAsiaTheme="minorHAnsi" w:hAnsi="Times New Roman" w:cs="Times New Roman"/>
          <w:color w:val="FF0000"/>
          <w:sz w:val="22"/>
          <w:szCs w:val="22"/>
        </w:rPr>
        <w:t>sur site</w:t>
      </w:r>
      <w:r>
        <w:rPr>
          <w:rFonts w:ascii="Times New Roman" w:eastAsiaTheme="minorHAnsi" w:hAnsi="Times New Roman" w:cs="Times New Roman"/>
          <w:color w:val="FF0000"/>
          <w:sz w:val="22"/>
          <w:szCs w:val="22"/>
        </w:rPr>
        <w:t>.</w:t>
      </w:r>
    </w:p>
    <w:p w:rsidR="009D5774" w:rsidRDefault="009D5774" w:rsidP="00DC6E87">
      <w:pPr>
        <w:spacing w:before="0" w:after="0" w:line="240" w:lineRule="auto"/>
        <w:jc w:val="both"/>
        <w:rPr>
          <w:rFonts w:ascii="Times New Roman" w:eastAsiaTheme="minorHAnsi" w:hAnsi="Times New Roman" w:cs="Times New Roman"/>
          <w:color w:val="FF0000"/>
          <w:sz w:val="22"/>
          <w:szCs w:val="22"/>
        </w:rPr>
      </w:pPr>
    </w:p>
    <w:p w:rsidR="009D5774" w:rsidRDefault="00DC6E87" w:rsidP="00DC6E87">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 xml:space="preserve">M. le Maire </w:t>
      </w:r>
      <w:r w:rsidR="00FE1A45">
        <w:rPr>
          <w:rFonts w:ascii="Times New Roman" w:eastAsiaTheme="minorHAnsi" w:hAnsi="Times New Roman" w:cs="Times New Roman"/>
          <w:color w:val="FF0000"/>
          <w:sz w:val="22"/>
          <w:szCs w:val="22"/>
        </w:rPr>
        <w:t xml:space="preserve">précise que les bâtiments sont à l’abandon, ce projet sera plus long. Il s’agit de </w:t>
      </w:r>
      <w:r w:rsidR="001C5B40">
        <w:rPr>
          <w:rFonts w:ascii="Times New Roman" w:eastAsiaTheme="minorHAnsi" w:hAnsi="Times New Roman" w:cs="Times New Roman"/>
          <w:color w:val="FF0000"/>
          <w:sz w:val="22"/>
          <w:szCs w:val="22"/>
        </w:rPr>
        <w:t xml:space="preserve">restructurer les bâtiments </w:t>
      </w:r>
      <w:r w:rsidR="00FE1A45">
        <w:rPr>
          <w:rFonts w:ascii="Times New Roman" w:eastAsiaTheme="minorHAnsi" w:hAnsi="Times New Roman" w:cs="Times New Roman"/>
          <w:color w:val="FF0000"/>
          <w:sz w:val="22"/>
          <w:szCs w:val="22"/>
        </w:rPr>
        <w:t>avec des commerces. L’entreprise qui fera l’aménagement vendra également les lots</w:t>
      </w:r>
      <w:r w:rsidR="001C5B40">
        <w:rPr>
          <w:rFonts w:ascii="Times New Roman" w:eastAsiaTheme="minorHAnsi" w:hAnsi="Times New Roman" w:cs="Times New Roman"/>
          <w:color w:val="FF0000"/>
          <w:sz w:val="22"/>
          <w:szCs w:val="22"/>
        </w:rPr>
        <w:t>.</w:t>
      </w:r>
    </w:p>
    <w:p w:rsidR="001C5B40" w:rsidRDefault="001C5B40" w:rsidP="00DC6E87">
      <w:pPr>
        <w:spacing w:before="0" w:after="0" w:line="240" w:lineRule="auto"/>
        <w:jc w:val="both"/>
        <w:rPr>
          <w:rFonts w:ascii="Times New Roman" w:eastAsiaTheme="minorHAnsi" w:hAnsi="Times New Roman" w:cs="Times New Roman"/>
          <w:color w:val="FF0000"/>
          <w:sz w:val="22"/>
          <w:szCs w:val="22"/>
        </w:rPr>
      </w:pPr>
    </w:p>
    <w:p w:rsidR="00DC6E87" w:rsidRDefault="00FE1A45" w:rsidP="00DC6E87">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Mme. SIMON intervient sur le fait que l’on ne s’occupe que de ce quartier et reprécise son désaccord sur le budget 2017.</w:t>
      </w:r>
    </w:p>
    <w:p w:rsidR="001C5B40" w:rsidRDefault="001C5B40" w:rsidP="00DC6E87">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 le Maire précise que si la priorité a été donnée à ce quartier c’est en raison du nouvel emplacement des thermes, qui nécessite de rétablir une voie ramenant les curistes vers le centre-ville pour le bien de nos commerçants.</w:t>
      </w:r>
    </w:p>
    <w:p w:rsidR="00BB3F3D" w:rsidRDefault="00BB3F3D" w:rsidP="00DC6E87">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Il rappelle le plan de restructuration du quartier Préval lancé par la municipalité précédente et qui n’a pas vu le début du commencement de réalisation.</w:t>
      </w:r>
    </w:p>
    <w:p w:rsidR="009D5774" w:rsidRDefault="009D5774" w:rsidP="00DC6E87">
      <w:pPr>
        <w:spacing w:before="0" w:after="0" w:line="240" w:lineRule="auto"/>
        <w:jc w:val="both"/>
        <w:rPr>
          <w:rFonts w:ascii="Times New Roman" w:eastAsiaTheme="minorHAnsi" w:hAnsi="Times New Roman" w:cs="Times New Roman"/>
          <w:color w:val="FF0000"/>
          <w:sz w:val="22"/>
          <w:szCs w:val="22"/>
        </w:rPr>
      </w:pPr>
    </w:p>
    <w:p w:rsidR="001E1E31" w:rsidRDefault="00FE1A45" w:rsidP="00DC6E87">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w:t>
      </w:r>
      <w:r w:rsidR="006A6B27">
        <w:rPr>
          <w:rFonts w:ascii="Times New Roman" w:eastAsiaTheme="minorHAnsi" w:hAnsi="Times New Roman" w:cs="Times New Roman"/>
          <w:color w:val="FF0000"/>
          <w:sz w:val="22"/>
          <w:szCs w:val="22"/>
        </w:rPr>
        <w:t>me</w:t>
      </w:r>
      <w:r>
        <w:rPr>
          <w:rFonts w:ascii="Times New Roman" w:eastAsiaTheme="minorHAnsi" w:hAnsi="Times New Roman" w:cs="Times New Roman"/>
          <w:color w:val="FF0000"/>
          <w:sz w:val="22"/>
          <w:szCs w:val="22"/>
        </w:rPr>
        <w:t xml:space="preserve">. FLEURY </w:t>
      </w:r>
      <w:r w:rsidR="001C5B40">
        <w:rPr>
          <w:rFonts w:ascii="Times New Roman" w:eastAsiaTheme="minorHAnsi" w:hAnsi="Times New Roman" w:cs="Times New Roman"/>
          <w:color w:val="FF0000"/>
          <w:sz w:val="22"/>
          <w:szCs w:val="22"/>
        </w:rPr>
        <w:t>ajoute</w:t>
      </w:r>
      <w:r w:rsidR="006A6B27">
        <w:rPr>
          <w:rFonts w:ascii="Times New Roman" w:eastAsiaTheme="minorHAnsi" w:hAnsi="Times New Roman" w:cs="Times New Roman"/>
          <w:color w:val="FF0000"/>
          <w:sz w:val="22"/>
          <w:szCs w:val="22"/>
        </w:rPr>
        <w:t xml:space="preserve"> </w:t>
      </w:r>
      <w:r>
        <w:rPr>
          <w:rFonts w:ascii="Times New Roman" w:eastAsiaTheme="minorHAnsi" w:hAnsi="Times New Roman" w:cs="Times New Roman"/>
          <w:color w:val="FF0000"/>
          <w:sz w:val="22"/>
          <w:szCs w:val="22"/>
        </w:rPr>
        <w:t xml:space="preserve">que </w:t>
      </w:r>
      <w:r w:rsidR="006A6B27">
        <w:rPr>
          <w:rFonts w:ascii="Times New Roman" w:eastAsiaTheme="minorHAnsi" w:hAnsi="Times New Roman" w:cs="Times New Roman"/>
          <w:color w:val="FF0000"/>
          <w:sz w:val="22"/>
          <w:szCs w:val="22"/>
        </w:rPr>
        <w:t>les travaux budgétisés ne seront pas obligatoirement réalisés</w:t>
      </w:r>
      <w:r w:rsidR="004E645F">
        <w:rPr>
          <w:rFonts w:ascii="Times New Roman" w:eastAsiaTheme="minorHAnsi" w:hAnsi="Times New Roman" w:cs="Times New Roman"/>
          <w:color w:val="FF0000"/>
          <w:sz w:val="22"/>
          <w:szCs w:val="22"/>
        </w:rPr>
        <w:t xml:space="preserve"> et peuvent être subventionnés.</w:t>
      </w:r>
    </w:p>
    <w:p w:rsidR="009D5774" w:rsidRDefault="009D5774" w:rsidP="00DC6E87">
      <w:pPr>
        <w:spacing w:before="0" w:after="0" w:line="240" w:lineRule="auto"/>
        <w:jc w:val="both"/>
        <w:rPr>
          <w:rFonts w:ascii="Times New Roman" w:eastAsiaTheme="minorHAnsi" w:hAnsi="Times New Roman" w:cs="Times New Roman"/>
          <w:color w:val="FF0000"/>
          <w:sz w:val="22"/>
          <w:szCs w:val="22"/>
        </w:rPr>
      </w:pPr>
    </w:p>
    <w:p w:rsidR="004E645F" w:rsidRDefault="004E645F" w:rsidP="00DC6E87">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Pour Mme. SIMON l'EPF a un effet pervers car il faudra à un moment racheter les bâtiments.</w:t>
      </w:r>
    </w:p>
    <w:p w:rsidR="009D5774" w:rsidRDefault="009D5774" w:rsidP="00DC6E87">
      <w:pPr>
        <w:spacing w:before="0" w:after="0" w:line="240" w:lineRule="auto"/>
        <w:jc w:val="both"/>
        <w:rPr>
          <w:rFonts w:ascii="Times New Roman" w:eastAsiaTheme="minorHAnsi" w:hAnsi="Times New Roman" w:cs="Times New Roman"/>
          <w:color w:val="FF0000"/>
          <w:sz w:val="22"/>
          <w:szCs w:val="22"/>
        </w:rPr>
      </w:pPr>
    </w:p>
    <w:p w:rsidR="009D5774" w:rsidRDefault="009D5774" w:rsidP="00DC6E87">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 xml:space="preserve">M. le Maire rappelle que le constructeur vendra les lots. </w:t>
      </w:r>
    </w:p>
    <w:p w:rsidR="009D5774" w:rsidRDefault="009D5774" w:rsidP="004E645F">
      <w:pPr>
        <w:spacing w:before="0" w:after="0" w:line="240" w:lineRule="auto"/>
        <w:jc w:val="both"/>
        <w:rPr>
          <w:rFonts w:ascii="Times New Roman" w:eastAsiaTheme="minorHAnsi" w:hAnsi="Times New Roman"/>
          <w:color w:val="FF0000"/>
          <w:sz w:val="22"/>
          <w:szCs w:val="22"/>
        </w:rPr>
      </w:pPr>
    </w:p>
    <w:p w:rsidR="004E645F" w:rsidRDefault="004E645F" w:rsidP="004E645F">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 xml:space="preserve">M. FORET demande un vote à bulletins secrets. </w:t>
      </w:r>
    </w:p>
    <w:p w:rsidR="004E645F" w:rsidRDefault="004E645F" w:rsidP="004E645F">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Le dépouillement est effectué par M. FORET et M. LAVIER (Contre = 9 ; Pour = 13)</w:t>
      </w:r>
    </w:p>
    <w:p w:rsidR="004E645F" w:rsidRDefault="004E645F" w:rsidP="007F43B2">
      <w:pPr>
        <w:spacing w:before="0" w:after="160" w:line="256" w:lineRule="auto"/>
        <w:jc w:val="both"/>
        <w:rPr>
          <w:rFonts w:ascii="Times New Roman" w:eastAsiaTheme="minorHAnsi" w:hAnsi="Times New Roman" w:cs="Times New Roman"/>
          <w:b/>
          <w:sz w:val="22"/>
          <w:szCs w:val="22"/>
        </w:rPr>
      </w:pPr>
    </w:p>
    <w:p w:rsidR="004D474E" w:rsidRPr="007F43B2" w:rsidRDefault="007F43B2" w:rsidP="007F43B2">
      <w:pPr>
        <w:spacing w:before="0" w:after="160" w:line="256" w:lineRule="auto"/>
        <w:jc w:val="both"/>
        <w:rPr>
          <w:rFonts w:ascii="Times New Roman" w:eastAsiaTheme="minorHAnsi" w:hAnsi="Times New Roman" w:cs="Times New Roman"/>
          <w:b/>
          <w:sz w:val="22"/>
          <w:szCs w:val="22"/>
        </w:rPr>
      </w:pPr>
      <w:r>
        <w:rPr>
          <w:rFonts w:ascii="Times New Roman" w:eastAsiaTheme="minorHAnsi" w:hAnsi="Times New Roman" w:cs="Times New Roman"/>
          <w:b/>
          <w:sz w:val="22"/>
          <w:szCs w:val="22"/>
        </w:rPr>
        <w:t>Le Conseil Municipal</w:t>
      </w:r>
      <w:r w:rsidR="004E645F">
        <w:rPr>
          <w:rFonts w:ascii="Times New Roman" w:eastAsiaTheme="minorHAnsi" w:hAnsi="Times New Roman" w:cs="Times New Roman"/>
          <w:b/>
          <w:sz w:val="22"/>
          <w:szCs w:val="22"/>
        </w:rPr>
        <w:t xml:space="preserve">, </w:t>
      </w:r>
      <w:r>
        <w:rPr>
          <w:rFonts w:ascii="Times New Roman" w:eastAsiaTheme="minorHAnsi" w:hAnsi="Times New Roman" w:cs="Times New Roman"/>
          <w:b/>
          <w:sz w:val="22"/>
          <w:szCs w:val="22"/>
        </w:rPr>
        <w:t xml:space="preserve">avec </w:t>
      </w:r>
      <w:r w:rsidR="004E645F">
        <w:rPr>
          <w:rFonts w:ascii="Times New Roman" w:eastAsiaTheme="minorHAnsi" w:hAnsi="Times New Roman" w:cs="Times New Roman"/>
          <w:b/>
          <w:sz w:val="22"/>
          <w:szCs w:val="22"/>
        </w:rPr>
        <w:t>9</w:t>
      </w:r>
      <w:r>
        <w:rPr>
          <w:rFonts w:ascii="Times New Roman" w:eastAsiaTheme="minorHAnsi" w:hAnsi="Times New Roman" w:cs="Times New Roman"/>
          <w:b/>
          <w:sz w:val="22"/>
          <w:szCs w:val="22"/>
        </w:rPr>
        <w:t xml:space="preserve"> contres : </w:t>
      </w:r>
    </w:p>
    <w:p w:rsidR="004D474E" w:rsidRPr="004D474E" w:rsidRDefault="007F43B2" w:rsidP="004D474E">
      <w:pPr>
        <w:numPr>
          <w:ilvl w:val="0"/>
          <w:numId w:val="8"/>
        </w:numPr>
        <w:spacing w:before="0" w:after="0" w:line="240" w:lineRule="auto"/>
        <w:jc w:val="both"/>
        <w:rPr>
          <w:rFonts w:ascii="Times New Roman" w:eastAsia="Times New Roman" w:hAnsi="Times New Roman" w:cs="Times New Roman"/>
          <w:sz w:val="22"/>
          <w:szCs w:val="22"/>
          <w:lang w:eastAsia="fr-FR"/>
        </w:rPr>
      </w:pPr>
      <w:r>
        <w:rPr>
          <w:rFonts w:ascii="Times New Roman" w:eastAsia="Times New Roman" w:hAnsi="Times New Roman" w:cs="Times New Roman"/>
          <w:b/>
          <w:sz w:val="22"/>
          <w:szCs w:val="22"/>
          <w:lang w:eastAsia="fr-FR"/>
        </w:rPr>
        <w:t>Confie</w:t>
      </w:r>
      <w:r w:rsidR="004D474E" w:rsidRPr="004D474E">
        <w:rPr>
          <w:rFonts w:ascii="Times New Roman" w:eastAsia="Times New Roman" w:hAnsi="Times New Roman" w:cs="Times New Roman"/>
          <w:sz w:val="22"/>
          <w:szCs w:val="22"/>
          <w:lang w:eastAsia="fr-FR"/>
        </w:rPr>
        <w:t xml:space="preserve"> le portage du foncier de l'opération concernée à l’Etablissement Public Foncier Doubs Bourgogne-Franche-Comté ;</w:t>
      </w:r>
    </w:p>
    <w:p w:rsidR="004D474E" w:rsidRPr="004D474E" w:rsidRDefault="004D474E" w:rsidP="004D474E">
      <w:pPr>
        <w:spacing w:before="0" w:after="0" w:line="240" w:lineRule="auto"/>
        <w:ind w:left="284"/>
        <w:jc w:val="both"/>
        <w:rPr>
          <w:rFonts w:ascii="Times New Roman" w:eastAsia="Times New Roman" w:hAnsi="Times New Roman" w:cs="Times New Roman"/>
          <w:sz w:val="22"/>
          <w:szCs w:val="22"/>
          <w:lang w:eastAsia="fr-FR"/>
        </w:rPr>
      </w:pPr>
    </w:p>
    <w:p w:rsidR="004D474E" w:rsidRPr="004D474E" w:rsidRDefault="007F43B2" w:rsidP="004D474E">
      <w:pPr>
        <w:numPr>
          <w:ilvl w:val="0"/>
          <w:numId w:val="8"/>
        </w:numPr>
        <w:spacing w:before="0" w:after="0" w:line="240" w:lineRule="auto"/>
        <w:jc w:val="both"/>
        <w:rPr>
          <w:rFonts w:ascii="Times New Roman" w:eastAsia="Times New Roman" w:hAnsi="Times New Roman" w:cs="Times New Roman"/>
          <w:sz w:val="22"/>
          <w:szCs w:val="22"/>
          <w:lang w:eastAsia="fr-FR"/>
        </w:rPr>
      </w:pPr>
      <w:r>
        <w:rPr>
          <w:rFonts w:ascii="Times New Roman" w:eastAsia="Times New Roman" w:hAnsi="Times New Roman" w:cs="Times New Roman"/>
          <w:b/>
          <w:sz w:val="22"/>
          <w:szCs w:val="22"/>
          <w:lang w:eastAsia="fr-FR"/>
        </w:rPr>
        <w:t>Autorise</w:t>
      </w:r>
      <w:r w:rsidR="004D474E" w:rsidRPr="004D474E">
        <w:rPr>
          <w:rFonts w:ascii="Times New Roman" w:eastAsia="Times New Roman" w:hAnsi="Times New Roman" w:cs="Times New Roman"/>
          <w:sz w:val="22"/>
          <w:szCs w:val="22"/>
          <w:lang w:eastAsia="fr-FR"/>
        </w:rPr>
        <w:t xml:space="preserve"> Monsieur le Maire à signer la convention opérationnelle correspondante et tout document s'y rapportant.</w:t>
      </w: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pageBreakBefore/>
        <w:spacing w:before="0" w:after="0" w:line="240" w:lineRule="auto"/>
        <w:jc w:val="center"/>
        <w:rPr>
          <w:rFonts w:ascii="Times New Roman" w:eastAsia="Times New Roman" w:hAnsi="Times New Roman" w:cs="Times New Roman"/>
          <w:b/>
          <w:sz w:val="24"/>
          <w:u w:val="single"/>
          <w:lang w:eastAsia="fr-FR"/>
        </w:rPr>
      </w:pPr>
      <w:r w:rsidRPr="004D474E">
        <w:rPr>
          <w:rFonts w:ascii="Times New Roman" w:eastAsia="Times New Roman" w:hAnsi="Times New Roman" w:cs="Times New Roman"/>
          <w:b/>
          <w:sz w:val="24"/>
          <w:u w:val="single"/>
          <w:lang w:eastAsia="fr-FR"/>
        </w:rPr>
        <w:t>Annexe : plan cadastral de l’Ilot Princey/Saint Louis</w:t>
      </w: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center"/>
        <w:rPr>
          <w:rFonts w:ascii="Times New Roman" w:eastAsiaTheme="minorHAnsi" w:hAnsi="Times New Roman" w:cs="Times New Roman"/>
          <w:b/>
          <w:sz w:val="22"/>
          <w:szCs w:val="22"/>
        </w:rPr>
      </w:pPr>
      <w:r w:rsidRPr="004D474E">
        <w:rPr>
          <w:rFonts w:eastAsiaTheme="minorHAnsi"/>
          <w:noProof/>
          <w:sz w:val="22"/>
          <w:szCs w:val="22"/>
          <w:lang w:eastAsia="fr-FR"/>
        </w:rPr>
        <w:drawing>
          <wp:inline distT="0" distB="0" distL="0" distR="0" wp14:anchorId="7D520544" wp14:editId="4EA0F039">
            <wp:extent cx="5286375" cy="41148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l="40604" t="35901" r="24107" b="15123"/>
                    <a:stretch>
                      <a:fillRect/>
                    </a:stretch>
                  </pic:blipFill>
                  <pic:spPr bwMode="auto">
                    <a:xfrm>
                      <a:off x="0" y="0"/>
                      <a:ext cx="5286375" cy="4114800"/>
                    </a:xfrm>
                    <a:prstGeom prst="rect">
                      <a:avLst/>
                    </a:prstGeom>
                    <a:noFill/>
                    <a:ln>
                      <a:noFill/>
                    </a:ln>
                  </pic:spPr>
                </pic:pic>
              </a:graphicData>
            </a:graphic>
          </wp:inline>
        </w:drawing>
      </w: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0" w:line="240" w:lineRule="auto"/>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rPr>
        <w:t xml:space="preserve">X.  </w:t>
      </w:r>
      <w:r w:rsidRPr="004D474E">
        <w:rPr>
          <w:rFonts w:ascii="Times New Roman" w:eastAsiaTheme="minorHAnsi" w:hAnsi="Times New Roman" w:cs="Times New Roman"/>
          <w:b/>
          <w:sz w:val="22"/>
          <w:szCs w:val="22"/>
          <w:u w:val="single"/>
        </w:rPr>
        <w:t xml:space="preserve">TRAVAUX DE RESTAURATION DU DECOR DE L’ANCIEN THEATRE : </w:t>
      </w:r>
    </w:p>
    <w:p w:rsidR="004D474E" w:rsidRPr="004D474E" w:rsidRDefault="004D474E" w:rsidP="004D474E">
      <w:pPr>
        <w:spacing w:before="0" w:after="0" w:line="240" w:lineRule="auto"/>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rPr>
        <w:t xml:space="preserve">      </w:t>
      </w:r>
      <w:r w:rsidRPr="004D474E">
        <w:rPr>
          <w:rFonts w:ascii="Times New Roman" w:eastAsiaTheme="minorHAnsi" w:hAnsi="Times New Roman" w:cs="Times New Roman"/>
          <w:b/>
          <w:sz w:val="22"/>
          <w:szCs w:val="22"/>
          <w:u w:val="single"/>
        </w:rPr>
        <w:t xml:space="preserve">INDEMNISATION DU CENTRE REGIONAL DE RESTAURATION ET DE    </w:t>
      </w:r>
    </w:p>
    <w:p w:rsidR="004D474E" w:rsidRPr="004D474E" w:rsidRDefault="004D474E" w:rsidP="004D474E">
      <w:pPr>
        <w:spacing w:before="0" w:after="0" w:line="240" w:lineRule="auto"/>
        <w:rPr>
          <w:rFonts w:ascii="Times New Roman" w:eastAsiaTheme="minorHAnsi" w:hAnsi="Times New Roman" w:cs="Times New Roman"/>
          <w:b/>
          <w:sz w:val="22"/>
          <w:szCs w:val="22"/>
        </w:rPr>
      </w:pPr>
      <w:r w:rsidRPr="004D474E">
        <w:rPr>
          <w:rFonts w:ascii="Times New Roman" w:eastAsiaTheme="minorHAnsi" w:hAnsi="Times New Roman" w:cs="Times New Roman"/>
          <w:b/>
          <w:sz w:val="22"/>
          <w:szCs w:val="22"/>
        </w:rPr>
        <w:t xml:space="preserve">      </w:t>
      </w:r>
      <w:r w:rsidRPr="004D474E">
        <w:rPr>
          <w:rFonts w:ascii="Times New Roman" w:eastAsiaTheme="minorHAnsi" w:hAnsi="Times New Roman" w:cs="Times New Roman"/>
          <w:b/>
          <w:sz w:val="22"/>
          <w:szCs w:val="22"/>
          <w:u w:val="single"/>
        </w:rPr>
        <w:t>CONSERVATION DES ŒUVRES D’ART</w:t>
      </w:r>
    </w:p>
    <w:p w:rsidR="004D474E" w:rsidRPr="004D474E" w:rsidRDefault="004D474E" w:rsidP="004D474E">
      <w:pPr>
        <w:spacing w:before="0" w:after="160" w:line="256" w:lineRule="auto"/>
        <w:rPr>
          <w:rFonts w:ascii="Times New Roman" w:eastAsiaTheme="minorHAnsi" w:hAnsi="Times New Roman" w:cs="Times New Roman"/>
          <w:b/>
          <w:sz w:val="22"/>
          <w:szCs w:val="22"/>
        </w:rPr>
      </w:pPr>
    </w:p>
    <w:p w:rsidR="004D474E" w:rsidRPr="004D474E" w:rsidRDefault="004D474E" w:rsidP="004D474E">
      <w:pPr>
        <w:spacing w:before="0" w:after="160" w:line="256"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Le Centre Régional de Restauration et de Conservation des Œuvres d’Art a conclu un contrat de location saisonnière d’un local d’hébergement dans la commune « Les ARSURES » pour y loger les salariés affectés aux travaux de restauration du plafond de la bibliothèque du 13 au 28 mars 2016. Ce centre a versé un acompte de 110 € pour la réservation du local.</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Aux termes d’un courrier daté du 4 mars 2016, la commune a décidé d’ajourner les travaux de restauration du décor de l’ancien théâtre pour les deux raisons suivantes : </w:t>
      </w:r>
    </w:p>
    <w:p w:rsidR="004D474E" w:rsidRPr="004D474E" w:rsidRDefault="004D474E" w:rsidP="004D474E">
      <w:pPr>
        <w:numPr>
          <w:ilvl w:val="0"/>
          <w:numId w:val="28"/>
        </w:numPr>
        <w:spacing w:before="0" w:after="160" w:line="256" w:lineRule="auto"/>
        <w:contextualSpacing/>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L’absence de réponse de l’assurance malgré les relances effectuées par la commune pour la prise en charge de la restauration suite au dégât des eaux,</w:t>
      </w:r>
    </w:p>
    <w:p w:rsidR="004D474E" w:rsidRPr="004D474E" w:rsidRDefault="004D474E" w:rsidP="004D474E">
      <w:pPr>
        <w:numPr>
          <w:ilvl w:val="0"/>
          <w:numId w:val="28"/>
        </w:numPr>
        <w:spacing w:before="0" w:after="160" w:line="256" w:lineRule="auto"/>
        <w:contextualSpacing/>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L’impossibilité de trouver un prestataire disponible pour la réalisation du platelage sur la verrière et le prêt d’un échafaudage mobile spécifique qui permettrait la réalisation du chantier.</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Suite à l’annulation des travaux à effectuer, le Centre Régional de Restauration et de Conservation des Œuvres d’Ar a résilié la location saisonnière d’hébergement. A ce titre, il a perdu la somme de 110 € pour une cause de force majeure (annulation des travaux par la commune). Il est donc logique que la commune indemnise le Centre Régional de Restauration et de Conservation des Œuvres d’Art à hauteur de 110 €.</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Vu le dit dossier,</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Vu les termes du courrier du 4 mars 2016 et les pièces annexées à la présente délibération,</w:t>
      </w:r>
    </w:p>
    <w:p w:rsidR="004D474E" w:rsidRPr="004D474E" w:rsidRDefault="004D474E" w:rsidP="004D474E">
      <w:pPr>
        <w:spacing w:before="0" w:after="160" w:line="256" w:lineRule="auto"/>
        <w:jc w:val="both"/>
        <w:rPr>
          <w:rFonts w:ascii="Times New Roman" w:eastAsiaTheme="minorHAnsi" w:hAnsi="Times New Roman" w:cs="Times New Roman"/>
          <w:b/>
          <w:sz w:val="22"/>
          <w:szCs w:val="22"/>
        </w:rPr>
      </w:pPr>
    </w:p>
    <w:p w:rsidR="00120930" w:rsidRPr="004D474E" w:rsidRDefault="00120930" w:rsidP="00120930">
      <w:pPr>
        <w:spacing w:before="0" w:after="160" w:line="256" w:lineRule="auto"/>
        <w:jc w:val="both"/>
        <w:rPr>
          <w:rFonts w:ascii="Times New Roman" w:eastAsiaTheme="minorHAnsi" w:hAnsi="Times New Roman" w:cs="Times New Roman"/>
          <w:b/>
          <w:sz w:val="22"/>
          <w:szCs w:val="22"/>
        </w:rPr>
      </w:pPr>
      <w:r>
        <w:rPr>
          <w:rFonts w:ascii="Times New Roman" w:eastAsiaTheme="minorHAnsi" w:hAnsi="Times New Roman" w:cs="Times New Roman"/>
          <w:b/>
          <w:sz w:val="22"/>
          <w:szCs w:val="22"/>
        </w:rPr>
        <w:t xml:space="preserve">Le Conseil Municipal, à l’unanimité : </w:t>
      </w:r>
    </w:p>
    <w:p w:rsidR="004D474E" w:rsidRPr="004D474E" w:rsidRDefault="007F43B2" w:rsidP="004D474E">
      <w:pPr>
        <w:numPr>
          <w:ilvl w:val="0"/>
          <w:numId w:val="28"/>
        </w:numPr>
        <w:spacing w:before="0" w:after="0" w:line="256" w:lineRule="auto"/>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Indemnise</w:t>
      </w:r>
      <w:r w:rsidR="004D474E" w:rsidRPr="004D474E">
        <w:rPr>
          <w:rFonts w:ascii="Times New Roman" w:eastAsiaTheme="minorHAnsi" w:hAnsi="Times New Roman" w:cs="Times New Roman"/>
          <w:sz w:val="22"/>
          <w:szCs w:val="22"/>
        </w:rPr>
        <w:t xml:space="preserve"> le Centre Régional de Restauration et de Conservation des Œuvres d’Art à hauteur de 110 €,</w:t>
      </w:r>
    </w:p>
    <w:p w:rsidR="004D474E" w:rsidRPr="004D474E" w:rsidRDefault="004D474E" w:rsidP="004D474E">
      <w:pPr>
        <w:spacing w:before="0" w:after="0" w:line="256" w:lineRule="auto"/>
        <w:ind w:left="720"/>
        <w:contextualSpacing/>
        <w:jc w:val="both"/>
        <w:rPr>
          <w:rFonts w:ascii="Times New Roman" w:eastAsiaTheme="minorHAnsi" w:hAnsi="Times New Roman" w:cs="Times New Roman"/>
          <w:sz w:val="22"/>
          <w:szCs w:val="22"/>
        </w:rPr>
      </w:pPr>
    </w:p>
    <w:p w:rsidR="004D474E" w:rsidRPr="004D474E" w:rsidRDefault="007F43B2" w:rsidP="004D474E">
      <w:pPr>
        <w:numPr>
          <w:ilvl w:val="0"/>
          <w:numId w:val="28"/>
        </w:numPr>
        <w:spacing w:before="0" w:after="0" w:line="256" w:lineRule="auto"/>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Inscrire</w:t>
      </w:r>
      <w:r w:rsidR="004D474E" w:rsidRPr="004D474E">
        <w:rPr>
          <w:rFonts w:ascii="Times New Roman" w:eastAsiaTheme="minorHAnsi" w:hAnsi="Times New Roman" w:cs="Times New Roman"/>
          <w:sz w:val="22"/>
          <w:szCs w:val="22"/>
        </w:rPr>
        <w:t xml:space="preserve"> la dépense à l’article 6718 du budget de la ville,</w:t>
      </w:r>
    </w:p>
    <w:p w:rsidR="004D474E" w:rsidRPr="004D474E" w:rsidRDefault="004D474E" w:rsidP="004D474E">
      <w:pPr>
        <w:spacing w:before="0" w:after="0"/>
        <w:jc w:val="both"/>
        <w:rPr>
          <w:rFonts w:ascii="Times New Roman" w:eastAsiaTheme="minorHAnsi" w:hAnsi="Times New Roman" w:cs="Times New Roman"/>
          <w:sz w:val="22"/>
          <w:szCs w:val="22"/>
        </w:rPr>
      </w:pPr>
    </w:p>
    <w:p w:rsidR="004D474E" w:rsidRPr="004D474E" w:rsidRDefault="007F43B2" w:rsidP="004D474E">
      <w:pPr>
        <w:numPr>
          <w:ilvl w:val="0"/>
          <w:numId w:val="28"/>
        </w:numPr>
        <w:spacing w:before="0" w:after="0" w:line="256" w:lineRule="auto"/>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b/>
          <w:sz w:val="22"/>
          <w:szCs w:val="22"/>
        </w:rPr>
        <w:t xml:space="preserve"> </w:t>
      </w:r>
      <w:r w:rsidR="004D474E" w:rsidRPr="004D474E">
        <w:rPr>
          <w:rFonts w:ascii="Times New Roman" w:eastAsiaTheme="minorHAnsi" w:hAnsi="Times New Roman" w:cs="Times New Roman"/>
          <w:sz w:val="22"/>
          <w:szCs w:val="22"/>
        </w:rPr>
        <w:t xml:space="preserve">Monsieur le Maire à accomplir toutes démarches et signer tous documents nécessaires à la régularisation de cette </w:t>
      </w:r>
      <w:r w:rsidR="004E7D8E">
        <w:rPr>
          <w:rFonts w:ascii="Times New Roman" w:eastAsiaTheme="minorHAnsi" w:hAnsi="Times New Roman" w:cs="Times New Roman"/>
          <w:sz w:val="22"/>
          <w:szCs w:val="22"/>
        </w:rPr>
        <w:t>dé</w:t>
      </w:r>
      <w:r w:rsidR="004D474E" w:rsidRPr="004D474E">
        <w:rPr>
          <w:rFonts w:ascii="Times New Roman" w:eastAsiaTheme="minorHAnsi" w:hAnsi="Times New Roman" w:cs="Times New Roman"/>
          <w:sz w:val="22"/>
          <w:szCs w:val="22"/>
        </w:rPr>
        <w:t>libération.</w:t>
      </w:r>
    </w:p>
    <w:p w:rsidR="004D474E" w:rsidRPr="004D474E" w:rsidRDefault="004D474E" w:rsidP="004D474E">
      <w:pPr>
        <w:spacing w:before="0" w:after="160" w:line="256" w:lineRule="auto"/>
        <w:rPr>
          <w:rFonts w:ascii="Times New Roman" w:eastAsiaTheme="minorHAnsi" w:hAnsi="Times New Roman" w:cs="Times New Roman"/>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7F43B2" w:rsidRDefault="007F43B2"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6" w:lineRule="auto"/>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ANNEXE : TRAVAUX DE RESTAURATION DU DECOR DE L’ANCIEN THEATRE</w:t>
      </w:r>
    </w:p>
    <w:p w:rsidR="004D474E" w:rsidRPr="004D474E" w:rsidRDefault="004D474E" w:rsidP="004D474E">
      <w:pPr>
        <w:spacing w:before="0" w:after="160" w:line="259" w:lineRule="auto"/>
        <w:jc w:val="both"/>
        <w:rPr>
          <w:rFonts w:ascii="Times New Roman" w:eastAsiaTheme="minorHAnsi" w:hAnsi="Times New Roman" w:cs="Times New Roman"/>
          <w:b/>
          <w:sz w:val="22"/>
          <w:szCs w:val="22"/>
        </w:rPr>
      </w:pPr>
      <w:r w:rsidRPr="004D474E">
        <w:rPr>
          <w:rFonts w:ascii="Times New Roman" w:eastAsiaTheme="minorHAnsi" w:hAnsi="Times New Roman" w:cs="Times New Roman"/>
          <w:b/>
          <w:noProof/>
          <w:sz w:val="22"/>
          <w:szCs w:val="22"/>
          <w:u w:val="single"/>
          <w:lang w:eastAsia="fr-FR"/>
        </w:rPr>
        <w:drawing>
          <wp:inline distT="0" distB="0" distL="0" distR="0" wp14:anchorId="0F2C918D" wp14:editId="3BD895B4">
            <wp:extent cx="5093765" cy="72028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7810" cy="7208525"/>
                    </a:xfrm>
                    <a:prstGeom prst="rect">
                      <a:avLst/>
                    </a:prstGeom>
                    <a:noFill/>
                    <a:ln>
                      <a:noFill/>
                    </a:ln>
                  </pic:spPr>
                </pic:pic>
              </a:graphicData>
            </a:graphic>
          </wp:inline>
        </w:drawing>
      </w:r>
    </w:p>
    <w:p w:rsidR="004D474E" w:rsidRPr="004D474E" w:rsidRDefault="004D474E" w:rsidP="004D474E">
      <w:pPr>
        <w:spacing w:before="0" w:after="160" w:line="259" w:lineRule="auto"/>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rPr>
      </w:pPr>
      <w:r w:rsidRPr="004D474E">
        <w:rPr>
          <w:rFonts w:ascii="Times New Roman" w:eastAsiaTheme="minorHAnsi" w:hAnsi="Times New Roman" w:cs="Times New Roman"/>
          <w:b/>
          <w:noProof/>
          <w:sz w:val="22"/>
          <w:szCs w:val="22"/>
          <w:u w:val="single"/>
          <w:lang w:eastAsia="fr-FR"/>
        </w:rPr>
        <w:drawing>
          <wp:inline distT="0" distB="0" distL="0" distR="0" wp14:anchorId="7EF3FF2A" wp14:editId="7190FA39">
            <wp:extent cx="5760720" cy="8145909"/>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rsidR="004D474E" w:rsidRPr="004D474E" w:rsidRDefault="004D474E" w:rsidP="004D474E">
      <w:pPr>
        <w:spacing w:before="0" w:after="160" w:line="259" w:lineRule="auto"/>
        <w:jc w:val="both"/>
        <w:rPr>
          <w:rFonts w:ascii="Times New Roman" w:eastAsiaTheme="minorHAnsi" w:hAnsi="Times New Roman" w:cs="Times New Roman"/>
          <w:b/>
          <w:sz w:val="22"/>
          <w:szCs w:val="22"/>
        </w:rPr>
      </w:pPr>
      <w:r w:rsidRPr="004D474E">
        <w:rPr>
          <w:rFonts w:ascii="Times New Roman" w:eastAsiaTheme="minorHAnsi" w:hAnsi="Times New Roman" w:cs="Times New Roman"/>
          <w:b/>
          <w:noProof/>
          <w:sz w:val="22"/>
          <w:szCs w:val="22"/>
          <w:u w:val="single"/>
          <w:lang w:eastAsia="fr-FR"/>
        </w:rPr>
        <w:drawing>
          <wp:inline distT="0" distB="0" distL="0" distR="0" wp14:anchorId="61DC423C" wp14:editId="59E5D66E">
            <wp:extent cx="5760720" cy="8145909"/>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rsidR="004D474E" w:rsidRPr="004D474E" w:rsidRDefault="004D474E" w:rsidP="004D474E">
      <w:pPr>
        <w:spacing w:before="0" w:after="160" w:line="259" w:lineRule="auto"/>
        <w:jc w:val="both"/>
        <w:rPr>
          <w:rFonts w:ascii="Times New Roman" w:eastAsiaTheme="minorHAnsi" w:hAnsi="Times New Roman" w:cs="Times New Roman"/>
          <w:b/>
          <w:sz w:val="22"/>
          <w:szCs w:val="22"/>
        </w:rPr>
      </w:pPr>
      <w:r w:rsidRPr="004D474E">
        <w:rPr>
          <w:rFonts w:ascii="Times New Roman" w:eastAsiaTheme="minorHAnsi" w:hAnsi="Times New Roman" w:cs="Times New Roman"/>
          <w:b/>
          <w:noProof/>
          <w:sz w:val="22"/>
          <w:szCs w:val="22"/>
          <w:u w:val="single"/>
          <w:lang w:eastAsia="fr-FR"/>
        </w:rPr>
        <w:drawing>
          <wp:inline distT="0" distB="0" distL="0" distR="0" wp14:anchorId="6160239C" wp14:editId="4042F5DB">
            <wp:extent cx="5760720" cy="8145909"/>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rsidR="004D474E" w:rsidRPr="004D474E" w:rsidRDefault="004D474E" w:rsidP="004D474E">
      <w:pPr>
        <w:spacing w:before="0" w:after="160" w:line="259" w:lineRule="auto"/>
        <w:ind w:left="284"/>
        <w:jc w:val="both"/>
        <w:rPr>
          <w:rFonts w:ascii="Times New Roman" w:eastAsiaTheme="minorHAnsi" w:hAnsi="Times New Roman" w:cs="Times New Roman"/>
          <w:b/>
          <w:sz w:val="22"/>
          <w:szCs w:val="22"/>
        </w:rPr>
      </w:pPr>
      <w:r w:rsidRPr="004D474E">
        <w:rPr>
          <w:rFonts w:ascii="Times New Roman" w:eastAsiaTheme="minorHAnsi" w:hAnsi="Times New Roman" w:cs="Times New Roman"/>
          <w:b/>
          <w:sz w:val="22"/>
          <w:szCs w:val="22"/>
        </w:rPr>
        <w:t xml:space="preserve">XI.  </w:t>
      </w:r>
      <w:r w:rsidRPr="004D474E">
        <w:rPr>
          <w:rFonts w:ascii="Times New Roman" w:eastAsiaTheme="minorHAnsi" w:hAnsi="Times New Roman" w:cs="Times New Roman"/>
          <w:b/>
          <w:sz w:val="22"/>
          <w:szCs w:val="22"/>
          <w:u w:val="single"/>
        </w:rPr>
        <w:t>PROGRAMME D’ECLAIRAGE PUBLIC – SUBVENTION SIDEC 2017</w:t>
      </w:r>
    </w:p>
    <w:p w:rsidR="004D474E" w:rsidRPr="004D474E" w:rsidRDefault="004D474E" w:rsidP="004D474E">
      <w:pPr>
        <w:spacing w:before="0" w:after="160" w:line="259" w:lineRule="auto"/>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Monsieur le Maire expose, </w:t>
      </w:r>
    </w:p>
    <w:p w:rsidR="004D474E" w:rsidRPr="004D474E" w:rsidRDefault="004D474E" w:rsidP="004D474E">
      <w:pPr>
        <w:spacing w:before="0" w:after="160" w:line="259"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Dans le cadre du service de l’éclairage public communal, il apparaît aujourd’hui nécessaire de procéder à la réalisation du programme d’éclairage public pour l’année 2017.</w:t>
      </w:r>
    </w:p>
    <w:p w:rsidR="004D474E" w:rsidRPr="004D474E" w:rsidRDefault="004D474E" w:rsidP="004D474E">
      <w:pPr>
        <w:spacing w:before="0" w:after="160" w:line="259"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Une subvention peut-être allouée à hauteur de 20% du montant TTC par le Syndicat Mixte d’Energies, d’Equipements et de Communications du Jura (SIDEC) dans la mesure où ce programme concourt à une meilleure gestion du réseau de distribution d’électricité dont il a la charge. Une convention à passer avec le SIEDC fixera les conditions d’attribution de cette subvention.</w:t>
      </w:r>
    </w:p>
    <w:p w:rsidR="004D474E" w:rsidRPr="004D474E" w:rsidRDefault="004D474E" w:rsidP="004D474E">
      <w:pPr>
        <w:spacing w:before="0" w:after="160" w:line="259" w:lineRule="auto"/>
        <w:rPr>
          <w:rFonts w:ascii="Times New Roman" w:eastAsiaTheme="minorHAnsi" w:hAnsi="Times New Roman" w:cs="Times New Roman"/>
          <w:sz w:val="22"/>
          <w:szCs w:val="22"/>
        </w:rPr>
      </w:pPr>
    </w:p>
    <w:p w:rsidR="004D474E" w:rsidRPr="004D474E" w:rsidRDefault="004D474E" w:rsidP="004D474E">
      <w:pPr>
        <w:spacing w:before="0" w:after="160" w:line="259"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Entendu l’exposé du Maire,</w:t>
      </w:r>
    </w:p>
    <w:p w:rsidR="004D474E" w:rsidRPr="004D474E" w:rsidRDefault="004D474E" w:rsidP="004D474E">
      <w:pPr>
        <w:spacing w:before="0" w:after="160" w:line="259"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Vu le Code général des Collectivités Territoriales,</w:t>
      </w:r>
    </w:p>
    <w:p w:rsidR="004D474E" w:rsidRPr="004D474E" w:rsidRDefault="004D474E" w:rsidP="004D474E">
      <w:pPr>
        <w:spacing w:before="0" w:after="160" w:line="259"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Vu la délibération N°1504 du 01/12/2012, portant sur les modifications de critères d’attribution des subventions pour les travaux d’électrification et d’éclairage public, le Conseil Syndical du SIDEC a décidé de plafonner cette participation au prorata de la population de la commune sur la population urbaine totale du département. Le montant maximum de la subvention est donc calculé à 2 265€.</w:t>
      </w:r>
    </w:p>
    <w:p w:rsidR="00A23750" w:rsidRDefault="00A23750" w:rsidP="00225CE6">
      <w:pPr>
        <w:spacing w:before="0" w:after="160" w:line="240" w:lineRule="auto"/>
        <w:rPr>
          <w:rFonts w:ascii="Times New Roman" w:eastAsiaTheme="minorHAnsi" w:hAnsi="Times New Roman" w:cs="Times New Roman"/>
          <w:color w:val="FF0000"/>
          <w:sz w:val="22"/>
          <w:szCs w:val="22"/>
        </w:rPr>
      </w:pPr>
    </w:p>
    <w:p w:rsidR="00225CE6" w:rsidRDefault="00225CE6" w:rsidP="00225CE6">
      <w:pPr>
        <w:spacing w:before="0" w:after="160" w:line="240" w:lineRule="auto"/>
        <w:rPr>
          <w:rFonts w:ascii="Times New Roman" w:eastAsiaTheme="minorHAnsi" w:hAnsi="Times New Roman" w:cs="Times New Roman"/>
          <w:color w:val="FF0000"/>
          <w:sz w:val="22"/>
          <w:szCs w:val="22"/>
        </w:rPr>
      </w:pPr>
      <w:r w:rsidRPr="00A23750">
        <w:rPr>
          <w:rFonts w:ascii="Times New Roman" w:eastAsiaTheme="minorHAnsi" w:hAnsi="Times New Roman" w:cs="Times New Roman"/>
          <w:color w:val="FF0000"/>
          <w:sz w:val="22"/>
          <w:szCs w:val="22"/>
        </w:rPr>
        <w:t>Mme. BERTRAND demande</w:t>
      </w:r>
      <w:r>
        <w:rPr>
          <w:rFonts w:ascii="Times New Roman" w:eastAsiaTheme="minorHAnsi" w:hAnsi="Times New Roman" w:cs="Times New Roman"/>
          <w:color w:val="FF0000"/>
          <w:sz w:val="22"/>
          <w:szCs w:val="22"/>
        </w:rPr>
        <w:t xml:space="preserve"> le programme.</w:t>
      </w:r>
    </w:p>
    <w:p w:rsidR="00225CE6" w:rsidRDefault="00225CE6" w:rsidP="00225CE6">
      <w:pPr>
        <w:spacing w:before="0" w:after="160" w:line="240" w:lineRule="auto"/>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 LAVIER répond que la remise en lumière concerne le carrefour Barbarine, les fontaines du Cygne, du Vigneron et de la Mère Trucheau.</w:t>
      </w:r>
    </w:p>
    <w:p w:rsidR="004D474E" w:rsidRDefault="004D474E" w:rsidP="00225CE6">
      <w:pPr>
        <w:spacing w:before="0" w:after="160" w:line="240" w:lineRule="auto"/>
        <w:rPr>
          <w:rFonts w:ascii="Times New Roman" w:eastAsiaTheme="minorHAnsi" w:hAnsi="Times New Roman" w:cs="Times New Roman"/>
          <w:color w:val="FF0000"/>
          <w:sz w:val="22"/>
          <w:szCs w:val="22"/>
        </w:rPr>
      </w:pPr>
    </w:p>
    <w:p w:rsidR="00137E40" w:rsidRPr="00120930" w:rsidRDefault="00137E40" w:rsidP="00225CE6">
      <w:pPr>
        <w:spacing w:before="0" w:after="160" w:line="240" w:lineRule="auto"/>
        <w:rPr>
          <w:rFonts w:ascii="Times New Roman" w:eastAsiaTheme="minorHAnsi" w:hAnsi="Times New Roman" w:cs="Times New Roman"/>
          <w:color w:val="FF0000"/>
          <w:sz w:val="22"/>
          <w:szCs w:val="22"/>
        </w:rPr>
      </w:pPr>
    </w:p>
    <w:p w:rsidR="007F43B2" w:rsidRPr="007F43B2" w:rsidRDefault="007F43B2" w:rsidP="007F43B2">
      <w:pPr>
        <w:spacing w:before="0" w:after="160" w:line="256" w:lineRule="auto"/>
        <w:jc w:val="both"/>
        <w:rPr>
          <w:rFonts w:ascii="Times New Roman" w:eastAsiaTheme="minorHAnsi" w:hAnsi="Times New Roman" w:cs="Times New Roman"/>
          <w:b/>
          <w:sz w:val="22"/>
          <w:szCs w:val="22"/>
        </w:rPr>
      </w:pPr>
      <w:r w:rsidRPr="007F43B2">
        <w:rPr>
          <w:rFonts w:ascii="Times New Roman" w:eastAsiaTheme="minorHAnsi" w:hAnsi="Times New Roman" w:cs="Times New Roman"/>
          <w:b/>
          <w:sz w:val="22"/>
          <w:szCs w:val="22"/>
        </w:rPr>
        <w:t>Le Conseil Municipal</w:t>
      </w:r>
      <w:r w:rsidR="00225CE6">
        <w:rPr>
          <w:rFonts w:ascii="Times New Roman" w:eastAsiaTheme="minorHAnsi" w:hAnsi="Times New Roman" w:cs="Times New Roman"/>
          <w:b/>
          <w:sz w:val="22"/>
          <w:szCs w:val="22"/>
        </w:rPr>
        <w:t>,</w:t>
      </w:r>
      <w:r w:rsidRPr="007F43B2">
        <w:rPr>
          <w:rFonts w:ascii="Times New Roman" w:eastAsiaTheme="minorHAnsi" w:hAnsi="Times New Roman" w:cs="Times New Roman"/>
          <w:b/>
          <w:sz w:val="22"/>
          <w:szCs w:val="22"/>
        </w:rPr>
        <w:t> avec</w:t>
      </w:r>
      <w:r w:rsidR="00225CE6">
        <w:rPr>
          <w:rFonts w:ascii="Times New Roman" w:eastAsiaTheme="minorHAnsi" w:hAnsi="Times New Roman" w:cs="Times New Roman"/>
          <w:b/>
          <w:sz w:val="22"/>
          <w:szCs w:val="22"/>
        </w:rPr>
        <w:t xml:space="preserve"> </w:t>
      </w:r>
      <w:r w:rsidR="00A23750">
        <w:rPr>
          <w:rFonts w:ascii="Times New Roman" w:eastAsiaTheme="minorHAnsi" w:hAnsi="Times New Roman" w:cs="Times New Roman"/>
          <w:b/>
          <w:sz w:val="22"/>
          <w:szCs w:val="22"/>
        </w:rPr>
        <w:t>2</w:t>
      </w:r>
      <w:r w:rsidRPr="007F43B2">
        <w:rPr>
          <w:rFonts w:ascii="Times New Roman" w:eastAsiaTheme="minorHAnsi" w:hAnsi="Times New Roman" w:cs="Times New Roman"/>
          <w:b/>
          <w:sz w:val="22"/>
          <w:szCs w:val="22"/>
        </w:rPr>
        <w:t xml:space="preserve"> abstention</w:t>
      </w:r>
      <w:r w:rsidR="00A23750">
        <w:rPr>
          <w:rFonts w:ascii="Times New Roman" w:eastAsiaTheme="minorHAnsi" w:hAnsi="Times New Roman" w:cs="Times New Roman"/>
          <w:b/>
          <w:sz w:val="22"/>
          <w:szCs w:val="22"/>
        </w:rPr>
        <w:t>s</w:t>
      </w:r>
      <w:r w:rsidRPr="007F43B2">
        <w:rPr>
          <w:rFonts w:ascii="Times New Roman" w:eastAsiaTheme="minorHAnsi" w:hAnsi="Times New Roman" w:cs="Times New Roman"/>
          <w:b/>
          <w:sz w:val="22"/>
          <w:szCs w:val="22"/>
        </w:rPr>
        <w:t xml:space="preserve"> : </w:t>
      </w:r>
      <w:r w:rsidR="00F02F97" w:rsidRPr="00A23750">
        <w:rPr>
          <w:rFonts w:ascii="Times New Roman" w:eastAsiaTheme="minorHAnsi" w:hAnsi="Times New Roman" w:cs="Times New Roman"/>
          <w:color w:val="FF0000"/>
          <w:sz w:val="22"/>
          <w:szCs w:val="22"/>
        </w:rPr>
        <w:t>G. LANCIA</w:t>
      </w:r>
      <w:r w:rsidR="00A23750">
        <w:rPr>
          <w:rFonts w:ascii="Times New Roman" w:eastAsiaTheme="minorHAnsi" w:hAnsi="Times New Roman" w:cs="Times New Roman"/>
          <w:color w:val="FF0000"/>
          <w:sz w:val="22"/>
          <w:szCs w:val="22"/>
        </w:rPr>
        <w:t>, (L. SAILLARD)</w:t>
      </w:r>
    </w:p>
    <w:p w:rsidR="004D474E" w:rsidRPr="004D474E" w:rsidRDefault="007F43B2" w:rsidP="004D474E">
      <w:pPr>
        <w:numPr>
          <w:ilvl w:val="0"/>
          <w:numId w:val="25"/>
        </w:numPr>
        <w:spacing w:before="0" w:after="160" w:line="259" w:lineRule="auto"/>
        <w:contextualSpacing/>
        <w:rPr>
          <w:rFonts w:ascii="Times New Roman" w:eastAsiaTheme="minorHAnsi" w:hAnsi="Times New Roman" w:cs="Times New Roman"/>
          <w:b/>
          <w:sz w:val="22"/>
          <w:szCs w:val="22"/>
        </w:rPr>
      </w:pPr>
      <w:r>
        <w:rPr>
          <w:rFonts w:ascii="Times New Roman" w:eastAsiaTheme="minorHAnsi" w:hAnsi="Times New Roman" w:cs="Times New Roman"/>
          <w:b/>
          <w:sz w:val="22"/>
          <w:szCs w:val="22"/>
        </w:rPr>
        <w:t>Approuve</w:t>
      </w:r>
      <w:r w:rsidR="004D474E" w:rsidRPr="004D474E">
        <w:rPr>
          <w:rFonts w:ascii="Times New Roman" w:eastAsiaTheme="minorHAnsi" w:hAnsi="Times New Roman" w:cs="Times New Roman"/>
          <w:b/>
          <w:sz w:val="22"/>
          <w:szCs w:val="22"/>
        </w:rPr>
        <w:t xml:space="preserve"> </w:t>
      </w:r>
      <w:r w:rsidR="004D474E" w:rsidRPr="004D474E">
        <w:rPr>
          <w:rFonts w:ascii="Times New Roman" w:eastAsiaTheme="minorHAnsi" w:hAnsi="Times New Roman" w:cs="Times New Roman"/>
          <w:sz w:val="22"/>
          <w:szCs w:val="22"/>
        </w:rPr>
        <w:t>le programme d’éclairage public présenté et son montant,</w:t>
      </w:r>
    </w:p>
    <w:p w:rsidR="004D474E" w:rsidRPr="004D474E" w:rsidRDefault="004D474E" w:rsidP="004D474E">
      <w:pPr>
        <w:spacing w:before="0" w:after="160" w:line="259" w:lineRule="auto"/>
        <w:ind w:left="720"/>
        <w:contextualSpacing/>
        <w:rPr>
          <w:rFonts w:ascii="Times New Roman" w:eastAsiaTheme="minorHAnsi" w:hAnsi="Times New Roman" w:cs="Times New Roman"/>
          <w:b/>
          <w:sz w:val="22"/>
          <w:szCs w:val="22"/>
        </w:rPr>
      </w:pPr>
    </w:p>
    <w:p w:rsidR="004D474E" w:rsidRPr="004D474E" w:rsidRDefault="007F43B2" w:rsidP="004D474E">
      <w:pPr>
        <w:numPr>
          <w:ilvl w:val="0"/>
          <w:numId w:val="25"/>
        </w:numPr>
        <w:spacing w:before="0" w:after="160" w:line="259" w:lineRule="auto"/>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Approuve</w:t>
      </w:r>
      <w:r w:rsidR="004D474E" w:rsidRPr="004D474E">
        <w:rPr>
          <w:rFonts w:ascii="Times New Roman" w:eastAsiaTheme="minorHAnsi" w:hAnsi="Times New Roman" w:cs="Times New Roman"/>
          <w:b/>
          <w:sz w:val="22"/>
          <w:szCs w:val="22"/>
        </w:rPr>
        <w:t xml:space="preserve"> </w:t>
      </w:r>
      <w:r w:rsidR="004D474E" w:rsidRPr="004D474E">
        <w:rPr>
          <w:rFonts w:ascii="Times New Roman" w:eastAsiaTheme="minorHAnsi" w:hAnsi="Times New Roman" w:cs="Times New Roman"/>
          <w:sz w:val="22"/>
          <w:szCs w:val="22"/>
        </w:rPr>
        <w:t>le principe d’une demande au SIDEC en vue de l’attribution d’une subvention à hauteur de 20% du montant TTC des factures acquittées en 2017, pour la réalisation de l’opération visée à l’article 1 dans la limite de 2 265€, avec le projet de convention correspondant joint en annexe 1 de la présente délibération,</w:t>
      </w:r>
    </w:p>
    <w:p w:rsidR="004D474E" w:rsidRPr="004D474E" w:rsidRDefault="004D474E" w:rsidP="004D474E">
      <w:pPr>
        <w:spacing w:before="0" w:after="160" w:line="259" w:lineRule="auto"/>
        <w:ind w:left="720"/>
        <w:contextualSpacing/>
        <w:rPr>
          <w:rFonts w:ascii="Times New Roman" w:eastAsiaTheme="minorHAnsi" w:hAnsi="Times New Roman" w:cs="Times New Roman"/>
          <w:b/>
          <w:sz w:val="22"/>
          <w:szCs w:val="22"/>
        </w:rPr>
      </w:pPr>
    </w:p>
    <w:p w:rsidR="004D474E" w:rsidRPr="004D474E" w:rsidRDefault="007F43B2" w:rsidP="004D474E">
      <w:pPr>
        <w:numPr>
          <w:ilvl w:val="0"/>
          <w:numId w:val="25"/>
        </w:numPr>
        <w:spacing w:before="0" w:after="160" w:line="259" w:lineRule="auto"/>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sz w:val="22"/>
          <w:szCs w:val="22"/>
        </w:rPr>
        <w:t xml:space="preserve"> Monsieur le Maire à demander une subvention au SIDEC selon les termes susvisés et à signer tous document relatif à cette affaire,</w:t>
      </w:r>
    </w:p>
    <w:p w:rsidR="004D474E" w:rsidRPr="004D474E" w:rsidRDefault="004D474E" w:rsidP="004D474E">
      <w:pPr>
        <w:spacing w:before="0" w:after="160" w:line="259" w:lineRule="auto"/>
        <w:ind w:left="720"/>
        <w:contextualSpacing/>
        <w:rPr>
          <w:rFonts w:ascii="Times New Roman" w:eastAsiaTheme="minorHAnsi" w:hAnsi="Times New Roman" w:cs="Times New Roman"/>
          <w:sz w:val="22"/>
          <w:szCs w:val="22"/>
        </w:rPr>
      </w:pPr>
    </w:p>
    <w:p w:rsidR="004D474E" w:rsidRPr="004D474E" w:rsidRDefault="007F43B2" w:rsidP="004D474E">
      <w:pPr>
        <w:numPr>
          <w:ilvl w:val="0"/>
          <w:numId w:val="25"/>
        </w:numPr>
        <w:spacing w:before="0" w:after="160" w:line="259" w:lineRule="auto"/>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Inscrit</w:t>
      </w:r>
      <w:r w:rsidR="004D474E" w:rsidRPr="004D474E">
        <w:rPr>
          <w:rFonts w:ascii="Times New Roman" w:eastAsiaTheme="minorHAnsi" w:hAnsi="Times New Roman" w:cs="Times New Roman"/>
          <w:sz w:val="22"/>
          <w:szCs w:val="22"/>
        </w:rPr>
        <w:t xml:space="preserve"> la recette à l’imputation du budget principal.</w:t>
      </w:r>
    </w:p>
    <w:p w:rsidR="004D474E" w:rsidRPr="004D474E" w:rsidRDefault="004D474E" w:rsidP="004D474E">
      <w:pPr>
        <w:spacing w:before="0" w:after="160" w:line="259" w:lineRule="auto"/>
        <w:rPr>
          <w:rFonts w:ascii="Times New Roman" w:eastAsiaTheme="minorHAnsi" w:hAnsi="Times New Roman" w:cs="Times New Roman"/>
          <w:sz w:val="22"/>
          <w:szCs w:val="22"/>
        </w:rPr>
      </w:pPr>
    </w:p>
    <w:p w:rsidR="004D474E" w:rsidRPr="004D474E" w:rsidRDefault="004D474E" w:rsidP="004D474E">
      <w:pPr>
        <w:spacing w:before="0" w:after="160" w:line="259" w:lineRule="auto"/>
        <w:rPr>
          <w:rFonts w:ascii="Times New Roman" w:eastAsiaTheme="minorHAnsi" w:hAnsi="Times New Roman" w:cs="Times New Roman"/>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284" w:firstLine="567"/>
        <w:jc w:val="center"/>
        <w:rPr>
          <w:rFonts w:ascii="Times New Roman" w:eastAsiaTheme="minorHAnsi" w:hAnsi="Times New Roman" w:cs="Times New Roman"/>
          <w:b/>
          <w:sz w:val="22"/>
          <w:szCs w:val="22"/>
        </w:rPr>
      </w:pPr>
      <w:r w:rsidRPr="004D474E">
        <w:rPr>
          <w:rFonts w:ascii="Times New Roman" w:eastAsiaTheme="minorHAnsi" w:hAnsi="Times New Roman" w:cs="Times New Roman"/>
          <w:noProof/>
          <w:sz w:val="22"/>
          <w:szCs w:val="22"/>
          <w:lang w:eastAsia="fr-FR"/>
        </w:rPr>
        <w:drawing>
          <wp:inline distT="0" distB="0" distL="0" distR="0" wp14:anchorId="63DEB8C2" wp14:editId="7262E163">
            <wp:extent cx="5760720" cy="77622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762240"/>
                    </a:xfrm>
                    <a:prstGeom prst="rect">
                      <a:avLst/>
                    </a:prstGeom>
                    <a:noFill/>
                    <a:ln>
                      <a:noFill/>
                    </a:ln>
                  </pic:spPr>
                </pic:pic>
              </a:graphicData>
            </a:graphic>
          </wp:inline>
        </w:drawing>
      </w:r>
    </w:p>
    <w:p w:rsidR="004D474E" w:rsidRPr="004D474E" w:rsidRDefault="004D474E" w:rsidP="004D474E">
      <w:pPr>
        <w:spacing w:before="0" w:after="160" w:line="259" w:lineRule="auto"/>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r w:rsidRPr="004D474E">
        <w:rPr>
          <w:rFonts w:ascii="Times New Roman" w:eastAsiaTheme="minorHAnsi" w:hAnsi="Times New Roman" w:cs="Times New Roman"/>
          <w:noProof/>
          <w:sz w:val="22"/>
          <w:szCs w:val="22"/>
          <w:lang w:eastAsia="fr-FR"/>
        </w:rPr>
        <w:drawing>
          <wp:inline distT="0" distB="0" distL="0" distR="0" wp14:anchorId="566D76EB" wp14:editId="4077FB33">
            <wp:extent cx="5219700" cy="86163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1299" cy="8618955"/>
                    </a:xfrm>
                    <a:prstGeom prst="rect">
                      <a:avLst/>
                    </a:prstGeom>
                    <a:noFill/>
                    <a:ln>
                      <a:noFill/>
                    </a:ln>
                  </pic:spPr>
                </pic:pic>
              </a:graphicData>
            </a:graphic>
          </wp:inline>
        </w:drawing>
      </w:r>
    </w:p>
    <w:p w:rsidR="004D474E" w:rsidRPr="004D474E" w:rsidRDefault="004D474E" w:rsidP="004D474E">
      <w:pPr>
        <w:spacing w:before="0" w:after="0" w:line="257" w:lineRule="auto"/>
        <w:ind w:left="284"/>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rPr>
        <w:t xml:space="preserve">XII.  </w:t>
      </w:r>
      <w:r w:rsidRPr="004D474E">
        <w:rPr>
          <w:rFonts w:ascii="Times New Roman" w:eastAsiaTheme="minorHAnsi" w:hAnsi="Times New Roman" w:cs="Times New Roman"/>
          <w:b/>
          <w:sz w:val="22"/>
          <w:szCs w:val="22"/>
          <w:u w:val="single"/>
        </w:rPr>
        <w:t xml:space="preserve">PROTOCOLE D’ACCORD ENTRE LA COMMUNE DE SALINS LES BAINS ET </w:t>
      </w:r>
    </w:p>
    <w:p w:rsidR="004D474E" w:rsidRPr="004D474E" w:rsidRDefault="004D474E" w:rsidP="004D474E">
      <w:pPr>
        <w:spacing w:before="0" w:after="0" w:line="257" w:lineRule="auto"/>
        <w:ind w:left="284"/>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rPr>
        <w:t xml:space="preserve">         </w:t>
      </w:r>
      <w:r w:rsidRPr="004D474E">
        <w:rPr>
          <w:rFonts w:ascii="Times New Roman" w:eastAsiaTheme="minorHAnsi" w:hAnsi="Times New Roman" w:cs="Times New Roman"/>
          <w:b/>
          <w:sz w:val="22"/>
          <w:szCs w:val="22"/>
          <w:u w:val="single"/>
        </w:rPr>
        <w:t xml:space="preserve">MONSIEUR ARMAND DE BASTOS : INDEMNISATION POUR DESTRUCTION </w:t>
      </w:r>
    </w:p>
    <w:p w:rsidR="004D474E" w:rsidRPr="004D474E" w:rsidRDefault="004D474E" w:rsidP="004D474E">
      <w:pPr>
        <w:spacing w:before="0" w:after="0" w:line="257" w:lineRule="auto"/>
        <w:ind w:left="284"/>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rPr>
        <w:t xml:space="preserve">         </w:t>
      </w:r>
      <w:r w:rsidRPr="004D474E">
        <w:rPr>
          <w:rFonts w:ascii="Times New Roman" w:eastAsiaTheme="minorHAnsi" w:hAnsi="Times New Roman" w:cs="Times New Roman"/>
          <w:b/>
          <w:sz w:val="22"/>
          <w:szCs w:val="22"/>
          <w:u w:val="single"/>
        </w:rPr>
        <w:t>D’UNE VIGNE</w:t>
      </w:r>
    </w:p>
    <w:p w:rsidR="004D474E" w:rsidRPr="004D474E" w:rsidRDefault="004D474E" w:rsidP="004D474E">
      <w:pPr>
        <w:spacing w:before="0" w:after="0" w:line="257" w:lineRule="auto"/>
        <w:ind w:left="284"/>
        <w:rPr>
          <w:rFonts w:ascii="Times New Roman" w:eastAsiaTheme="minorHAnsi" w:hAnsi="Times New Roman" w:cs="Times New Roman"/>
          <w:b/>
          <w:sz w:val="22"/>
          <w:szCs w:val="22"/>
          <w:u w:val="single"/>
        </w:rPr>
      </w:pPr>
    </w:p>
    <w:p w:rsidR="004D474E" w:rsidRPr="004D474E" w:rsidRDefault="004D474E" w:rsidP="004D474E">
      <w:pPr>
        <w:spacing w:before="0" w:after="160" w:line="256" w:lineRule="auto"/>
        <w:rPr>
          <w:rFonts w:ascii="Times New Roman" w:eastAsiaTheme="minorHAnsi" w:hAnsi="Times New Roman" w:cs="Times New Roman"/>
          <w:sz w:val="22"/>
          <w:szCs w:val="22"/>
        </w:rPr>
      </w:pP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Vu la proposition de protocole d’accord entre la commune de Salins les Bains et Monsieur Armand De Bastos visant à indemniser ce dernier pour le préjudice subi par la destruction d’une vigne qu’il exploitait,</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Vu les délibérations n° 39500.2016.09.04 N°218 et n°39500.2016.09.05.N°219 du 19 septembre 2016 autorisant la vente des parcelles AK179 et AK258 à la Société SLB39 et à l’indivision Melcot.</w:t>
      </w:r>
    </w:p>
    <w:p w:rsidR="00A23750" w:rsidRDefault="00A23750" w:rsidP="00A1085D">
      <w:pPr>
        <w:spacing w:before="0" w:after="0" w:line="240" w:lineRule="auto"/>
        <w:jc w:val="both"/>
        <w:rPr>
          <w:rFonts w:ascii="Times New Roman" w:eastAsiaTheme="minorHAnsi" w:hAnsi="Times New Roman" w:cs="Times New Roman"/>
          <w:color w:val="FF0000"/>
          <w:sz w:val="22"/>
          <w:szCs w:val="22"/>
        </w:rPr>
      </w:pPr>
    </w:p>
    <w:p w:rsidR="004D474E" w:rsidRDefault="00A1085D" w:rsidP="00A1085D">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Mme. SIMON s'étonne de cette indemnisation non prévue et trouve le montant élevé pour une vigne.</w:t>
      </w:r>
    </w:p>
    <w:p w:rsidR="00A23750" w:rsidRDefault="00A23750" w:rsidP="00A1085D">
      <w:pPr>
        <w:spacing w:before="0" w:after="0" w:line="240" w:lineRule="auto"/>
        <w:jc w:val="both"/>
        <w:rPr>
          <w:rFonts w:ascii="Times New Roman" w:eastAsiaTheme="minorHAnsi" w:hAnsi="Times New Roman" w:cs="Times New Roman"/>
          <w:color w:val="FF0000"/>
          <w:sz w:val="22"/>
          <w:szCs w:val="22"/>
        </w:rPr>
      </w:pPr>
    </w:p>
    <w:p w:rsidR="00A1085D" w:rsidRDefault="00A1085D" w:rsidP="00A1085D">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 le Maire répond que l'indemnisation se calcule au pied de vigne.</w:t>
      </w:r>
    </w:p>
    <w:p w:rsidR="00A23750" w:rsidRDefault="00A23750" w:rsidP="00A1085D">
      <w:pPr>
        <w:spacing w:before="0" w:after="0" w:line="240" w:lineRule="auto"/>
        <w:jc w:val="both"/>
        <w:rPr>
          <w:rFonts w:ascii="Times New Roman" w:eastAsiaTheme="minorHAnsi" w:hAnsi="Times New Roman" w:cs="Times New Roman"/>
          <w:color w:val="FF0000"/>
          <w:sz w:val="22"/>
          <w:szCs w:val="22"/>
        </w:rPr>
      </w:pPr>
    </w:p>
    <w:p w:rsidR="00A1085D" w:rsidRDefault="00A1085D" w:rsidP="00A1085D">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 LAVIER ajoute q</w:t>
      </w:r>
      <w:r w:rsidR="00A23750">
        <w:rPr>
          <w:rFonts w:ascii="Times New Roman" w:eastAsiaTheme="minorHAnsi" w:hAnsi="Times New Roman" w:cs="Times New Roman"/>
          <w:color w:val="FF0000"/>
          <w:sz w:val="22"/>
          <w:szCs w:val="22"/>
        </w:rPr>
        <w:t>u'il n'y a pas eu de convention</w:t>
      </w:r>
      <w:r>
        <w:rPr>
          <w:rFonts w:ascii="Times New Roman" w:eastAsiaTheme="minorHAnsi" w:hAnsi="Times New Roman" w:cs="Times New Roman"/>
          <w:color w:val="FF0000"/>
          <w:sz w:val="22"/>
          <w:szCs w:val="22"/>
        </w:rPr>
        <w:t xml:space="preserve"> lors du rachat par la ville</w:t>
      </w:r>
      <w:r w:rsidR="00A23750">
        <w:rPr>
          <w:rFonts w:ascii="Times New Roman" w:eastAsiaTheme="minorHAnsi" w:hAnsi="Times New Roman" w:cs="Times New Roman"/>
          <w:color w:val="FF0000"/>
          <w:sz w:val="22"/>
          <w:szCs w:val="22"/>
        </w:rPr>
        <w:t>.</w:t>
      </w:r>
    </w:p>
    <w:p w:rsidR="00A23750" w:rsidRDefault="00A23750" w:rsidP="00A1085D">
      <w:pPr>
        <w:spacing w:before="0" w:after="0" w:line="240" w:lineRule="auto"/>
        <w:jc w:val="both"/>
        <w:rPr>
          <w:rFonts w:ascii="Times New Roman" w:eastAsiaTheme="minorHAnsi" w:hAnsi="Times New Roman" w:cs="Times New Roman"/>
          <w:color w:val="FF0000"/>
          <w:sz w:val="22"/>
          <w:szCs w:val="22"/>
        </w:rPr>
      </w:pPr>
    </w:p>
    <w:p w:rsidR="00A1085D" w:rsidRPr="00A1085D" w:rsidRDefault="00A1085D" w:rsidP="00A1085D">
      <w:pPr>
        <w:spacing w:before="0" w:after="0" w:line="240" w:lineRule="auto"/>
        <w:jc w:val="both"/>
        <w:rPr>
          <w:rFonts w:ascii="Times New Roman" w:eastAsiaTheme="minorHAnsi" w:hAnsi="Times New Roman" w:cs="Times New Roman"/>
          <w:color w:val="FF0000"/>
          <w:sz w:val="22"/>
          <w:szCs w:val="22"/>
        </w:rPr>
      </w:pPr>
    </w:p>
    <w:p w:rsidR="00FE6635" w:rsidRPr="00FE6635" w:rsidRDefault="00A1085D" w:rsidP="00FE6635">
      <w:pPr>
        <w:spacing w:before="0" w:after="160" w:line="256" w:lineRule="auto"/>
        <w:jc w:val="both"/>
        <w:rPr>
          <w:rFonts w:ascii="Times New Roman" w:eastAsiaTheme="minorHAnsi" w:hAnsi="Times New Roman" w:cs="Times New Roman"/>
          <w:b/>
          <w:sz w:val="22"/>
          <w:szCs w:val="22"/>
        </w:rPr>
      </w:pPr>
      <w:r>
        <w:rPr>
          <w:rFonts w:ascii="Times New Roman" w:eastAsiaTheme="minorHAnsi" w:hAnsi="Times New Roman" w:cs="Times New Roman"/>
          <w:b/>
          <w:sz w:val="22"/>
          <w:szCs w:val="22"/>
        </w:rPr>
        <w:t>Le Conseil Municipal, à l'unanimité :</w:t>
      </w:r>
      <w:r w:rsidR="00FE6635" w:rsidRPr="00FE6635">
        <w:rPr>
          <w:rFonts w:ascii="Times New Roman" w:eastAsiaTheme="minorHAnsi" w:hAnsi="Times New Roman" w:cs="Times New Roman"/>
          <w:b/>
          <w:sz w:val="22"/>
          <w:szCs w:val="22"/>
        </w:rPr>
        <w:t xml:space="preserve"> </w:t>
      </w:r>
    </w:p>
    <w:p w:rsidR="004D474E" w:rsidRPr="004D474E" w:rsidRDefault="00FE6635" w:rsidP="004D474E">
      <w:pPr>
        <w:numPr>
          <w:ilvl w:val="0"/>
          <w:numId w:val="29"/>
        </w:numPr>
        <w:spacing w:before="0" w:after="160" w:line="259" w:lineRule="auto"/>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sz w:val="22"/>
          <w:szCs w:val="22"/>
        </w:rPr>
        <w:t xml:space="preserve"> Monsieur le Maire à signer le protocole d’accord entre la commune et M. De Bastos,</w:t>
      </w:r>
    </w:p>
    <w:p w:rsidR="004D474E" w:rsidRPr="004D474E" w:rsidRDefault="004D474E" w:rsidP="004D474E">
      <w:pPr>
        <w:spacing w:before="0" w:after="160" w:line="259" w:lineRule="auto"/>
        <w:ind w:left="720"/>
        <w:contextualSpacing/>
        <w:jc w:val="both"/>
        <w:rPr>
          <w:rFonts w:ascii="Times New Roman" w:eastAsiaTheme="minorHAnsi" w:hAnsi="Times New Roman" w:cs="Times New Roman"/>
          <w:sz w:val="22"/>
          <w:szCs w:val="22"/>
        </w:rPr>
      </w:pPr>
    </w:p>
    <w:p w:rsidR="004D474E" w:rsidRPr="004D474E" w:rsidRDefault="00FE6635" w:rsidP="004D474E">
      <w:pPr>
        <w:numPr>
          <w:ilvl w:val="0"/>
          <w:numId w:val="29"/>
        </w:numPr>
        <w:spacing w:before="0" w:after="160" w:line="259" w:lineRule="auto"/>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Verse</w:t>
      </w:r>
      <w:r w:rsidR="004D474E" w:rsidRPr="004D474E">
        <w:rPr>
          <w:rFonts w:ascii="Times New Roman" w:eastAsiaTheme="minorHAnsi" w:hAnsi="Times New Roman" w:cs="Times New Roman"/>
          <w:sz w:val="22"/>
          <w:szCs w:val="22"/>
        </w:rPr>
        <w:t xml:space="preserve"> selon les modalités décrites dans le protocole la somme de 4500 € à M. De Bastos au titre du préjudice subi pour la destruction de la vigne qu’il exploitait.</w:t>
      </w: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Protocole d’accord</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Entre</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Armand De Bastos, demeurant au 36, Avenue Aristide Briand à Salins les Bains (39110)</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Et</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commune de Salins les Bains dont le siège est situé à l’Hôtel de Ville, place des Alliés et de la Résistance à Salins les Bains (39110), représentée par Monsieur le Maire, Gilles Beder.</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Exposé des motifs :</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Armand de Bastos exploitait et entretenait jusqu’à la fin de l’année 2016 un terrain cadastré AK 179</w:t>
      </w:r>
      <w:r w:rsidRPr="004D474E">
        <w:rPr>
          <w:rFonts w:ascii="Times New Roman" w:eastAsiaTheme="minorHAnsi" w:hAnsi="Times New Roman" w:cs="Times New Roman"/>
          <w:sz w:val="22"/>
          <w:szCs w:val="22"/>
          <w:vertAlign w:val="superscript"/>
        </w:rPr>
        <w:footnoteReference w:id="1"/>
      </w:r>
      <w:r w:rsidRPr="004D474E">
        <w:rPr>
          <w:rFonts w:ascii="Times New Roman" w:eastAsiaTheme="minorHAnsi" w:hAnsi="Times New Roman" w:cs="Times New Roman"/>
          <w:sz w:val="22"/>
          <w:szCs w:val="22"/>
        </w:rPr>
        <w:t xml:space="preserve"> et AK 258 appartenant à la commune de Salins les Bains depuis l’an 2000. Auparavant, cette parcelle était la propriété des faïenceries de Salins les Bains, dont Monsieur Armand De Bastos était employé jusqu’à sa retraite. En 1973, par accord oral, Monsieur Charbonnier, patron des Faïencerie de Salins les Bains, a confié à M. De Bastos la charge d’entretenir lesdites parcelles et d’en disposer comme il l’entendait dans la mesure de ne pas en changer la destination maraîchère. Ainsi, Monsieur De Bastos a respecté jusqu’à maintenant les engagements pris avec M. Charbonnier en entretenant et exploitant le terrain désigné.</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De Bastos occupe le terrain depuis plus de trente ans. A ce titre, il a en droit de réclamer l’application de la prescription acquisitive trentenaire (article 2272 du code civil).</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ville a informé Monsieur De Bastos du souhait de vendre le terrain à un tiers en vue d’y construire un magasin d’habillement. Il a été informé de ces droits et ne s’est pas opposé à la transaction (conseil municipal du 19 septembre 2016).</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De Bastos a soulevé légitimement la qualité des plantations, qui se trouve être des vignes de différents cépages et issues de différentes régions de France et du Portugal, ainsi que le temps passé à entretenir le terrain. Il est précisé que Monsieur De Bastos ne faisait pas commerce de la production des vignes et que cette production n’était destinée qu’à une consommation personnelle.</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commune lui propose donc de le dédommager du préjudice subit pour la destruction de la vigne. Il a été convenu que la somme qui lui serait alloué serait indexée sur le nombre de pieds de vigne planté à ce jour. Après contage contradictoire en présence de Monsieur Armand De Bastos et Monsieur Adrien Lavier, adjoint au Maire de Salins les Bains, on dénombre deux cent vingt-cinq (225) pieds de vigne plantés. L’application d’un coefficient multiplicateur de vingt permet de fixer le montant du dédommagement à quatre mille cinq cent euros (4500 €).</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Il est donc convenu ce qui suit :</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commune de Salins les Bains, représentée par Monsieur le Maire, Gilles Beder s’engage, après l’observation d’un délai de deux mois à compter de la réception du présent protocole d’accord par la préfecture du Jura qui s’assurera de la légalité de la procédure, à émettre un mandat de dépense d’un montant de quatre mille cinq cent euros (4500 €) au profit de Monsieur Armand De Bastos en vue de le dédommager du préjudice subit pour la destruction de la vigne qu’il a exploité pendant plusieurs décennies. Son traitement sera effectué par le centre des finances publiques de Salins les Bains.</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Cette décision devra être entériné par le conseil municipal de Salins les Bains, ayant pouvoir pour engager la commune par délibération.</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Armand de Bastos consent à renoncer à toute indemnité autre que le dédommagement précédemment défini et à la prescription acquisitive trentenaire dont il pourrait bénéficier et s’engage à fournir au comptable public l’IBAN de son compte courant afin d’y recevoir la somme de quatre mille cinq cent euros (4500 €) par mandat administratif.</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Les parties entendent régler définitivement leur différend.</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Après lecture des présentes, chacune des parties déclare en approuver l’ensemble des termes, les signe et en reçoit une copie simple.</w:t>
      </w: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pPr>
    </w:p>
    <w:p w:rsidR="004D474E" w:rsidRPr="004D474E" w:rsidRDefault="004D474E" w:rsidP="004D474E">
      <w:pPr>
        <w:spacing w:before="0" w:after="0" w:line="256" w:lineRule="auto"/>
        <w:jc w:val="both"/>
        <w:rPr>
          <w:rFonts w:ascii="Times New Roman" w:eastAsiaTheme="minorHAnsi" w:hAnsi="Times New Roman" w:cs="Times New Roman"/>
          <w:sz w:val="22"/>
          <w:szCs w:val="22"/>
        </w:rPr>
        <w:sectPr w:rsidR="004D474E" w:rsidRPr="004D474E" w:rsidSect="00B64E19">
          <w:headerReference w:type="default" r:id="rId18"/>
          <w:footerReference w:type="default" r:id="rId19"/>
          <w:pgSz w:w="12240" w:h="15840"/>
          <w:pgMar w:top="1417" w:right="1417" w:bottom="1417" w:left="1417" w:header="708" w:footer="708" w:gutter="0"/>
          <w:pgNumType w:start="0"/>
          <w:cols w:space="708"/>
          <w:docGrid w:linePitch="360"/>
        </w:sect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Armand De Bastos</w:t>
      </w: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le Maire de Salins les Bains</w:t>
      </w:r>
    </w:p>
    <w:p w:rsidR="004D474E" w:rsidRPr="004D474E" w:rsidRDefault="004D474E" w:rsidP="004D474E">
      <w:pPr>
        <w:spacing w:before="0" w:after="0" w:line="256" w:lineRule="auto"/>
        <w:jc w:val="center"/>
        <w:rPr>
          <w:rFonts w:ascii="Times New Roman" w:eastAsiaTheme="minorHAnsi" w:hAnsi="Times New Roman" w:cs="Times New Roman"/>
          <w:sz w:val="22"/>
          <w:szCs w:val="22"/>
        </w:rPr>
        <w:sectPr w:rsidR="004D474E" w:rsidRPr="004D474E" w:rsidSect="00B64E19">
          <w:type w:val="continuous"/>
          <w:pgSz w:w="12240" w:h="15840"/>
          <w:pgMar w:top="1417" w:right="1417" w:bottom="1417" w:left="1417" w:header="708" w:footer="708" w:gutter="0"/>
          <w:cols w:num="2" w:space="708"/>
          <w:docGrid w:linePitch="360"/>
        </w:sectPr>
      </w:pPr>
      <w:r w:rsidRPr="004D474E">
        <w:rPr>
          <w:rFonts w:ascii="Times New Roman" w:eastAsiaTheme="minorHAnsi" w:hAnsi="Times New Roman" w:cs="Times New Roman"/>
          <w:sz w:val="22"/>
          <w:szCs w:val="22"/>
        </w:rPr>
        <w:t>Gilles Beder</w:t>
      </w: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Default="004D474E" w:rsidP="004D474E">
      <w:pPr>
        <w:spacing w:before="0" w:after="0" w:line="256" w:lineRule="auto"/>
        <w:jc w:val="center"/>
        <w:rPr>
          <w:rFonts w:ascii="Times New Roman" w:eastAsiaTheme="minorHAnsi" w:hAnsi="Times New Roman" w:cs="Times New Roman"/>
          <w:sz w:val="22"/>
          <w:szCs w:val="22"/>
        </w:rPr>
      </w:pPr>
    </w:p>
    <w:p w:rsidR="00A23750" w:rsidRDefault="00A23750" w:rsidP="004D474E">
      <w:pPr>
        <w:spacing w:before="0" w:after="0" w:line="256" w:lineRule="auto"/>
        <w:jc w:val="center"/>
        <w:rPr>
          <w:rFonts w:ascii="Times New Roman" w:eastAsiaTheme="minorHAnsi" w:hAnsi="Times New Roman" w:cs="Times New Roman"/>
          <w:sz w:val="22"/>
          <w:szCs w:val="22"/>
        </w:rPr>
      </w:pPr>
    </w:p>
    <w:p w:rsidR="00A23750" w:rsidRPr="004D474E" w:rsidRDefault="00A23750"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Pr="004D474E" w:rsidRDefault="004D474E" w:rsidP="004D474E">
      <w:pPr>
        <w:spacing w:before="0" w:after="0" w:line="256" w:lineRule="auto"/>
        <w:jc w:val="center"/>
        <w:rPr>
          <w:rFonts w:ascii="Times New Roman" w:eastAsiaTheme="minorHAnsi" w:hAnsi="Times New Roman" w:cs="Times New Roman"/>
          <w:sz w:val="22"/>
          <w:szCs w:val="22"/>
        </w:rPr>
      </w:pPr>
    </w:p>
    <w:p w:rsidR="004D474E" w:rsidRDefault="004D474E" w:rsidP="004D474E">
      <w:pPr>
        <w:spacing w:before="0" w:after="0" w:line="256" w:lineRule="auto"/>
        <w:rPr>
          <w:rFonts w:ascii="Times New Roman" w:eastAsiaTheme="minorHAnsi" w:hAnsi="Times New Roman" w:cs="Times New Roman"/>
          <w:sz w:val="22"/>
          <w:szCs w:val="22"/>
        </w:rPr>
      </w:pPr>
    </w:p>
    <w:p w:rsidR="004D474E" w:rsidRDefault="004D474E" w:rsidP="004D474E">
      <w:pPr>
        <w:spacing w:before="0" w:after="0" w:line="256" w:lineRule="auto"/>
        <w:rPr>
          <w:rFonts w:ascii="Times New Roman" w:eastAsiaTheme="minorHAnsi" w:hAnsi="Times New Roman" w:cs="Times New Roman"/>
          <w:sz w:val="22"/>
          <w:szCs w:val="22"/>
        </w:rPr>
      </w:pPr>
    </w:p>
    <w:p w:rsidR="004D474E" w:rsidRPr="004D474E" w:rsidRDefault="004D474E" w:rsidP="004D474E">
      <w:pPr>
        <w:spacing w:before="0" w:after="0" w:line="256" w:lineRule="auto"/>
        <w:rPr>
          <w:rFonts w:ascii="Times New Roman" w:eastAsiaTheme="minorHAnsi" w:hAnsi="Times New Roman" w:cs="Times New Roman"/>
          <w:sz w:val="22"/>
          <w:szCs w:val="22"/>
        </w:rPr>
      </w:pPr>
    </w:p>
    <w:p w:rsidR="004D474E" w:rsidRPr="004D474E" w:rsidRDefault="004D474E" w:rsidP="004D474E">
      <w:pPr>
        <w:spacing w:before="0" w:after="0" w:line="256" w:lineRule="auto"/>
        <w:ind w:left="426"/>
        <w:rPr>
          <w:rFonts w:ascii="Times New Roman" w:eastAsiaTheme="minorHAnsi" w:hAnsi="Times New Roman"/>
          <w:b/>
          <w:sz w:val="22"/>
          <w:szCs w:val="22"/>
          <w:u w:val="single"/>
        </w:rPr>
      </w:pPr>
      <w:r w:rsidRPr="004D474E">
        <w:rPr>
          <w:rFonts w:ascii="Times New Roman" w:eastAsiaTheme="minorHAnsi" w:hAnsi="Times New Roman"/>
          <w:b/>
          <w:sz w:val="22"/>
          <w:szCs w:val="22"/>
        </w:rPr>
        <w:t xml:space="preserve">XIII. </w:t>
      </w:r>
      <w:r w:rsidRPr="004D474E">
        <w:rPr>
          <w:rFonts w:ascii="Times New Roman" w:eastAsiaTheme="minorHAnsi" w:hAnsi="Times New Roman"/>
          <w:b/>
          <w:sz w:val="22"/>
          <w:szCs w:val="22"/>
          <w:u w:val="single"/>
        </w:rPr>
        <w:t xml:space="preserve">AVENANT N°5 AU MARCHE DE PRESTATIONS DE SERVICES RELATIF AUX  </w:t>
      </w:r>
    </w:p>
    <w:p w:rsidR="004D474E" w:rsidRPr="004D474E" w:rsidRDefault="004D474E" w:rsidP="004D474E">
      <w:pPr>
        <w:spacing w:before="0" w:after="0" w:line="256" w:lineRule="auto"/>
        <w:ind w:left="426"/>
        <w:rPr>
          <w:rFonts w:ascii="Times New Roman" w:eastAsiaTheme="minorHAnsi" w:hAnsi="Times New Roman"/>
          <w:b/>
          <w:sz w:val="22"/>
          <w:szCs w:val="22"/>
          <w:u w:val="single"/>
        </w:rPr>
      </w:pPr>
      <w:r w:rsidRPr="004D474E">
        <w:rPr>
          <w:rFonts w:ascii="Times New Roman" w:eastAsiaTheme="minorHAnsi" w:hAnsi="Times New Roman"/>
          <w:b/>
          <w:sz w:val="22"/>
          <w:szCs w:val="22"/>
        </w:rPr>
        <w:t xml:space="preserve">          </w:t>
      </w:r>
      <w:r w:rsidRPr="004D474E">
        <w:rPr>
          <w:rFonts w:ascii="Times New Roman" w:eastAsiaTheme="minorHAnsi" w:hAnsi="Times New Roman"/>
          <w:b/>
          <w:sz w:val="22"/>
          <w:szCs w:val="22"/>
          <w:u w:val="single"/>
        </w:rPr>
        <w:t xml:space="preserve">ACTIVITES SOCIO-EDUCATIVES ET DE LOISIRS DES JEUNES DE SALINS LES </w:t>
      </w:r>
    </w:p>
    <w:p w:rsidR="004D474E" w:rsidRPr="004D474E" w:rsidRDefault="004D474E" w:rsidP="004D474E">
      <w:pPr>
        <w:spacing w:before="0" w:after="0" w:line="256" w:lineRule="auto"/>
        <w:ind w:left="426"/>
        <w:rPr>
          <w:rFonts w:ascii="Times New Roman" w:eastAsiaTheme="minorHAnsi" w:hAnsi="Times New Roman"/>
          <w:sz w:val="22"/>
          <w:szCs w:val="22"/>
          <w:u w:val="single"/>
        </w:rPr>
      </w:pPr>
      <w:r w:rsidRPr="004D474E">
        <w:rPr>
          <w:rFonts w:ascii="Times New Roman" w:eastAsiaTheme="minorHAnsi" w:hAnsi="Times New Roman"/>
          <w:b/>
          <w:sz w:val="22"/>
          <w:szCs w:val="22"/>
        </w:rPr>
        <w:t xml:space="preserve">          </w:t>
      </w:r>
      <w:r w:rsidRPr="004D474E">
        <w:rPr>
          <w:rFonts w:ascii="Times New Roman" w:eastAsiaTheme="minorHAnsi" w:hAnsi="Times New Roman"/>
          <w:b/>
          <w:sz w:val="22"/>
          <w:szCs w:val="22"/>
          <w:u w:val="single"/>
        </w:rPr>
        <w:t>BAINS</w:t>
      </w:r>
    </w:p>
    <w:p w:rsidR="004D474E" w:rsidRPr="004D474E" w:rsidRDefault="004D474E" w:rsidP="004D474E">
      <w:pPr>
        <w:spacing w:before="0" w:after="0" w:line="256" w:lineRule="auto"/>
        <w:ind w:left="426"/>
        <w:rPr>
          <w:rFonts w:ascii="Times New Roman" w:eastAsiaTheme="minorHAnsi" w:hAnsi="Times New Roman"/>
          <w:sz w:val="22"/>
          <w:szCs w:val="22"/>
          <w:u w:val="single"/>
        </w:rPr>
      </w:pPr>
      <w:r w:rsidRPr="004D474E">
        <w:rPr>
          <w:rFonts w:ascii="Times New Roman" w:eastAsiaTheme="minorHAnsi" w:hAnsi="Times New Roman"/>
          <w:b/>
          <w:sz w:val="22"/>
          <w:szCs w:val="22"/>
          <w:u w:val="single"/>
        </w:rPr>
        <w:t xml:space="preserve"> </w:t>
      </w:r>
    </w:p>
    <w:p w:rsidR="004D474E" w:rsidRPr="004D474E" w:rsidRDefault="004D474E" w:rsidP="004D474E">
      <w:pPr>
        <w:spacing w:before="0" w:after="0" w:line="256" w:lineRule="auto"/>
        <w:ind w:left="426"/>
        <w:rPr>
          <w:rFonts w:ascii="Times New Roman" w:eastAsiaTheme="minorHAnsi" w:hAnsi="Times New Roman" w:cs="Times New Roman"/>
          <w:sz w:val="22"/>
          <w:szCs w:val="22"/>
        </w:rPr>
      </w:pPr>
    </w:p>
    <w:p w:rsidR="004D474E" w:rsidRPr="004D474E" w:rsidRDefault="004D474E" w:rsidP="004D474E">
      <w:pPr>
        <w:spacing w:before="0" w:after="160" w:line="256" w:lineRule="auto"/>
        <w:jc w:val="both"/>
        <w:rPr>
          <w:rFonts w:ascii="Times New Roman" w:eastAsiaTheme="minorHAnsi" w:hAnsi="Times New Roman"/>
          <w:sz w:val="22"/>
          <w:szCs w:val="22"/>
        </w:rPr>
      </w:pPr>
      <w:r w:rsidRPr="004D474E">
        <w:rPr>
          <w:rFonts w:ascii="Times New Roman" w:eastAsiaTheme="minorHAnsi" w:hAnsi="Times New Roman"/>
          <w:sz w:val="22"/>
          <w:szCs w:val="22"/>
        </w:rPr>
        <w:t>La commune de Salins-les-Bains a passé un marché de prestations de services relatif aux activités socio-éducatives et de loisirs des jeunes avec le prestataire Léo Lagrange du 1</w:t>
      </w:r>
      <w:r w:rsidRPr="004D474E">
        <w:rPr>
          <w:rFonts w:ascii="Times New Roman" w:eastAsiaTheme="minorHAnsi" w:hAnsi="Times New Roman"/>
          <w:sz w:val="22"/>
          <w:szCs w:val="22"/>
          <w:vertAlign w:val="superscript"/>
        </w:rPr>
        <w:t>er</w:t>
      </w:r>
      <w:r w:rsidRPr="004D474E">
        <w:rPr>
          <w:rFonts w:ascii="Times New Roman" w:eastAsiaTheme="minorHAnsi" w:hAnsi="Times New Roman"/>
          <w:sz w:val="22"/>
          <w:szCs w:val="22"/>
        </w:rPr>
        <w:t xml:space="preserve"> septembre 2013 au 31 août 2016.</w:t>
      </w:r>
    </w:p>
    <w:p w:rsidR="004D474E" w:rsidRPr="004D474E" w:rsidRDefault="004D474E" w:rsidP="004D474E">
      <w:pPr>
        <w:spacing w:before="0" w:after="160" w:line="256" w:lineRule="auto"/>
        <w:jc w:val="both"/>
        <w:rPr>
          <w:rFonts w:ascii="Times New Roman" w:eastAsiaTheme="minorHAnsi" w:hAnsi="Times New Roman"/>
          <w:sz w:val="22"/>
          <w:szCs w:val="22"/>
        </w:rPr>
      </w:pPr>
      <w:r w:rsidRPr="004D474E">
        <w:rPr>
          <w:rFonts w:ascii="Times New Roman" w:eastAsiaTheme="minorHAnsi" w:hAnsi="Times New Roman"/>
          <w:sz w:val="22"/>
          <w:szCs w:val="22"/>
        </w:rPr>
        <w:t>La municipalité a pour ambition de transférer la com</w:t>
      </w:r>
      <w:r w:rsidR="00C80EAC">
        <w:rPr>
          <w:rFonts w:ascii="Times New Roman" w:eastAsiaTheme="minorHAnsi" w:hAnsi="Times New Roman"/>
          <w:sz w:val="22"/>
          <w:szCs w:val="22"/>
        </w:rPr>
        <w:t xml:space="preserve">pétence « Enfance/Jeunesse » </w:t>
      </w:r>
      <w:r w:rsidR="00C80EAC" w:rsidRPr="00E748F5">
        <w:rPr>
          <w:rFonts w:ascii="Times New Roman" w:eastAsiaTheme="minorHAnsi" w:hAnsi="Times New Roman"/>
          <w:sz w:val="22"/>
          <w:szCs w:val="22"/>
        </w:rPr>
        <w:t xml:space="preserve">à </w:t>
      </w:r>
      <w:r w:rsidRPr="00E748F5">
        <w:rPr>
          <w:rFonts w:ascii="Times New Roman" w:eastAsiaTheme="minorHAnsi" w:hAnsi="Times New Roman"/>
          <w:sz w:val="22"/>
          <w:szCs w:val="22"/>
        </w:rPr>
        <w:t xml:space="preserve"> </w:t>
      </w:r>
      <w:r w:rsidR="00C80EAC" w:rsidRPr="00E748F5">
        <w:rPr>
          <w:rFonts w:ascii="Times New Roman" w:eastAsiaTheme="minorHAnsi" w:hAnsi="Times New Roman"/>
          <w:sz w:val="22"/>
          <w:szCs w:val="22"/>
        </w:rPr>
        <w:t>Arbois Poligny Salins Cœur du Jura</w:t>
      </w:r>
      <w:r w:rsidRPr="00E748F5">
        <w:rPr>
          <w:rFonts w:ascii="Times New Roman" w:eastAsiaTheme="minorHAnsi" w:hAnsi="Times New Roman"/>
          <w:sz w:val="22"/>
          <w:szCs w:val="22"/>
        </w:rPr>
        <w:t>. Afin de préparer ce transfert, la commune souhaite étendre la période d’exploitation de l’accueil de loisirs sans hébergement du 1</w:t>
      </w:r>
      <w:r w:rsidRPr="00E748F5">
        <w:rPr>
          <w:rFonts w:ascii="Times New Roman" w:eastAsiaTheme="minorHAnsi" w:hAnsi="Times New Roman"/>
          <w:sz w:val="22"/>
          <w:szCs w:val="22"/>
          <w:vertAlign w:val="superscript"/>
        </w:rPr>
        <w:t>er</w:t>
      </w:r>
      <w:r w:rsidRPr="00E748F5">
        <w:rPr>
          <w:rFonts w:ascii="Times New Roman" w:eastAsiaTheme="minorHAnsi" w:hAnsi="Times New Roman"/>
          <w:sz w:val="22"/>
          <w:szCs w:val="22"/>
        </w:rPr>
        <w:t xml:space="preserve"> septembre 2017 au 31 ao</w:t>
      </w:r>
      <w:r w:rsidRPr="004D474E">
        <w:rPr>
          <w:rFonts w:ascii="Times New Roman" w:eastAsiaTheme="minorHAnsi" w:hAnsi="Times New Roman"/>
          <w:sz w:val="22"/>
          <w:szCs w:val="22"/>
        </w:rPr>
        <w:t>ût 2018, sans changement de prestataire.</w:t>
      </w:r>
    </w:p>
    <w:p w:rsidR="004D474E" w:rsidRDefault="004D474E" w:rsidP="004D474E">
      <w:pPr>
        <w:spacing w:before="0" w:after="160" w:line="256" w:lineRule="auto"/>
        <w:jc w:val="both"/>
        <w:rPr>
          <w:rFonts w:ascii="Times New Roman" w:eastAsiaTheme="minorHAnsi" w:hAnsi="Times New Roman"/>
          <w:sz w:val="22"/>
          <w:szCs w:val="22"/>
        </w:rPr>
      </w:pPr>
      <w:r w:rsidRPr="004D474E">
        <w:rPr>
          <w:rFonts w:ascii="Times New Roman" w:eastAsiaTheme="minorHAnsi" w:hAnsi="Times New Roman"/>
          <w:sz w:val="22"/>
          <w:szCs w:val="22"/>
        </w:rPr>
        <w:t>Entendu l’exposé du maire,</w:t>
      </w:r>
    </w:p>
    <w:p w:rsidR="005516A7" w:rsidRDefault="005516A7" w:rsidP="005516A7">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 xml:space="preserve">Mme. BAKUNOWICZ précise que l'avenant N°5 définitif a été </w:t>
      </w:r>
      <w:r w:rsidR="00C94ABF">
        <w:rPr>
          <w:rFonts w:ascii="Times New Roman" w:eastAsiaTheme="minorHAnsi" w:hAnsi="Times New Roman"/>
          <w:color w:val="FF0000"/>
          <w:sz w:val="22"/>
          <w:szCs w:val="22"/>
        </w:rPr>
        <w:t>mis</w:t>
      </w:r>
      <w:r>
        <w:rPr>
          <w:rFonts w:ascii="Times New Roman" w:eastAsiaTheme="minorHAnsi" w:hAnsi="Times New Roman"/>
          <w:color w:val="FF0000"/>
          <w:sz w:val="22"/>
          <w:szCs w:val="22"/>
        </w:rPr>
        <w:t xml:space="preserve"> sur table avant la séance.</w:t>
      </w:r>
    </w:p>
    <w:p w:rsidR="00C94ABF" w:rsidRDefault="00C94ABF" w:rsidP="005516A7">
      <w:pPr>
        <w:spacing w:before="0" w:after="0" w:line="240" w:lineRule="auto"/>
        <w:jc w:val="both"/>
        <w:rPr>
          <w:rFonts w:ascii="Times New Roman" w:eastAsiaTheme="minorHAnsi" w:hAnsi="Times New Roman"/>
          <w:color w:val="FF0000"/>
          <w:sz w:val="22"/>
          <w:szCs w:val="22"/>
        </w:rPr>
      </w:pPr>
    </w:p>
    <w:p w:rsidR="00C94ABF" w:rsidRDefault="00C94ABF" w:rsidP="005516A7">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M. LANCIA demande le contrat car il</w:t>
      </w:r>
      <w:r w:rsidR="005516A7">
        <w:rPr>
          <w:rFonts w:ascii="Times New Roman" w:eastAsiaTheme="minorHAnsi" w:hAnsi="Times New Roman"/>
          <w:color w:val="FF0000"/>
          <w:sz w:val="22"/>
          <w:szCs w:val="22"/>
        </w:rPr>
        <w:t xml:space="preserve"> est précisé dans l'avenant "les autres articles du contrat restent inchangés"</w:t>
      </w:r>
      <w:r>
        <w:rPr>
          <w:rFonts w:ascii="Times New Roman" w:eastAsiaTheme="minorHAnsi" w:hAnsi="Times New Roman"/>
          <w:color w:val="FF0000"/>
          <w:sz w:val="22"/>
          <w:szCs w:val="22"/>
        </w:rPr>
        <w:t>.</w:t>
      </w:r>
    </w:p>
    <w:p w:rsidR="00C94ABF" w:rsidRDefault="00C94ABF" w:rsidP="005516A7">
      <w:pPr>
        <w:spacing w:before="0" w:after="0" w:line="240" w:lineRule="auto"/>
        <w:jc w:val="both"/>
        <w:rPr>
          <w:rFonts w:ascii="Times New Roman" w:eastAsiaTheme="minorHAnsi" w:hAnsi="Times New Roman"/>
          <w:color w:val="FF0000"/>
          <w:sz w:val="22"/>
          <w:szCs w:val="22"/>
        </w:rPr>
      </w:pPr>
    </w:p>
    <w:p w:rsidR="005516A7" w:rsidRPr="005516A7" w:rsidRDefault="00FA04F1" w:rsidP="005516A7">
      <w:pPr>
        <w:spacing w:before="0" w:after="0" w:line="240" w:lineRule="auto"/>
        <w:jc w:val="both"/>
        <w:rPr>
          <w:rFonts w:ascii="Times New Roman" w:eastAsiaTheme="minorHAnsi" w:hAnsi="Times New Roman"/>
          <w:color w:val="FF0000"/>
          <w:sz w:val="22"/>
          <w:szCs w:val="22"/>
        </w:rPr>
      </w:pPr>
      <w:r>
        <w:rPr>
          <w:rFonts w:ascii="Times New Roman" w:eastAsiaTheme="minorHAnsi" w:hAnsi="Times New Roman"/>
          <w:color w:val="FF0000"/>
          <w:sz w:val="22"/>
          <w:szCs w:val="22"/>
        </w:rPr>
        <w:t>Mme. BAKUNOWICZ répond que tous les contrats sont consultables en mairie.</w:t>
      </w:r>
    </w:p>
    <w:p w:rsidR="005516A7" w:rsidRPr="004D474E" w:rsidRDefault="005516A7" w:rsidP="004D474E">
      <w:pPr>
        <w:spacing w:before="0" w:after="160" w:line="256" w:lineRule="auto"/>
        <w:jc w:val="both"/>
        <w:rPr>
          <w:rFonts w:ascii="Times New Roman" w:eastAsiaTheme="minorHAnsi" w:hAnsi="Times New Roman"/>
          <w:sz w:val="22"/>
          <w:szCs w:val="22"/>
        </w:rPr>
      </w:pPr>
    </w:p>
    <w:p w:rsidR="004A0A63" w:rsidRPr="004A0A63" w:rsidRDefault="005516A7" w:rsidP="004A0A63">
      <w:pPr>
        <w:spacing w:before="0" w:after="160" w:line="256" w:lineRule="auto"/>
        <w:jc w:val="both"/>
        <w:rPr>
          <w:rFonts w:ascii="Times New Roman" w:eastAsiaTheme="minorHAnsi" w:hAnsi="Times New Roman" w:cs="Times New Roman"/>
          <w:b/>
          <w:sz w:val="22"/>
          <w:szCs w:val="22"/>
        </w:rPr>
      </w:pPr>
      <w:r>
        <w:rPr>
          <w:rFonts w:ascii="Times New Roman" w:eastAsiaTheme="minorHAnsi" w:hAnsi="Times New Roman" w:cs="Times New Roman"/>
          <w:b/>
          <w:sz w:val="22"/>
          <w:szCs w:val="22"/>
        </w:rPr>
        <w:t xml:space="preserve">Le Conseil Municipal, avec </w:t>
      </w:r>
      <w:r w:rsidR="00367A56">
        <w:rPr>
          <w:rFonts w:ascii="Times New Roman" w:eastAsiaTheme="minorHAnsi" w:hAnsi="Times New Roman" w:cs="Times New Roman"/>
          <w:b/>
          <w:sz w:val="22"/>
          <w:szCs w:val="22"/>
        </w:rPr>
        <w:t>2</w:t>
      </w:r>
      <w:r w:rsidR="004A0A63" w:rsidRPr="004A0A63">
        <w:rPr>
          <w:rFonts w:ascii="Times New Roman" w:eastAsiaTheme="minorHAnsi" w:hAnsi="Times New Roman" w:cs="Times New Roman"/>
          <w:b/>
          <w:sz w:val="22"/>
          <w:szCs w:val="22"/>
        </w:rPr>
        <w:t xml:space="preserve"> contre</w:t>
      </w:r>
      <w:r w:rsidR="00367A56">
        <w:rPr>
          <w:rFonts w:ascii="Times New Roman" w:eastAsiaTheme="minorHAnsi" w:hAnsi="Times New Roman" w:cs="Times New Roman"/>
          <w:b/>
          <w:sz w:val="22"/>
          <w:szCs w:val="22"/>
        </w:rPr>
        <w:t>s</w:t>
      </w:r>
      <w:r>
        <w:rPr>
          <w:rFonts w:ascii="Times New Roman" w:eastAsiaTheme="minorHAnsi" w:hAnsi="Times New Roman" w:cs="Times New Roman"/>
          <w:b/>
          <w:sz w:val="22"/>
          <w:szCs w:val="22"/>
        </w:rPr>
        <w:t xml:space="preserve"> </w:t>
      </w:r>
      <w:r w:rsidR="004A0A63" w:rsidRPr="004A0A63">
        <w:rPr>
          <w:rFonts w:ascii="Times New Roman" w:eastAsiaTheme="minorHAnsi" w:hAnsi="Times New Roman" w:cs="Times New Roman"/>
          <w:b/>
          <w:sz w:val="22"/>
          <w:szCs w:val="22"/>
        </w:rPr>
        <w:t xml:space="preserve">: </w:t>
      </w:r>
      <w:r w:rsidRPr="005516A7">
        <w:rPr>
          <w:rFonts w:ascii="Times New Roman" w:eastAsiaTheme="minorHAnsi" w:hAnsi="Times New Roman" w:cs="Times New Roman"/>
          <w:color w:val="FF0000"/>
          <w:sz w:val="22"/>
          <w:szCs w:val="22"/>
        </w:rPr>
        <w:t>G. LANCIA</w:t>
      </w:r>
      <w:r w:rsidR="00367A56">
        <w:rPr>
          <w:rFonts w:ascii="Times New Roman" w:eastAsiaTheme="minorHAnsi" w:hAnsi="Times New Roman" w:cs="Times New Roman"/>
          <w:color w:val="FF0000"/>
          <w:sz w:val="22"/>
          <w:szCs w:val="22"/>
        </w:rPr>
        <w:t>, (L. SAILLARD)</w:t>
      </w:r>
    </w:p>
    <w:p w:rsidR="004D474E" w:rsidRPr="004D474E" w:rsidRDefault="004A0A63" w:rsidP="004A0A63">
      <w:pPr>
        <w:numPr>
          <w:ilvl w:val="0"/>
          <w:numId w:val="34"/>
        </w:numPr>
        <w:spacing w:before="0" w:after="160" w:line="256" w:lineRule="auto"/>
        <w:ind w:left="567"/>
        <w:contextualSpacing/>
        <w:jc w:val="both"/>
        <w:rPr>
          <w:rFonts w:ascii="Times New Roman" w:eastAsiaTheme="minorHAnsi" w:hAnsi="Times New Roman"/>
          <w:sz w:val="22"/>
          <w:szCs w:val="22"/>
        </w:rPr>
      </w:pPr>
      <w:r>
        <w:rPr>
          <w:rFonts w:ascii="Times New Roman" w:eastAsiaTheme="minorHAnsi" w:hAnsi="Times New Roman"/>
          <w:b/>
          <w:sz w:val="22"/>
          <w:szCs w:val="22"/>
        </w:rPr>
        <w:t>Valide</w:t>
      </w:r>
      <w:r w:rsidR="004D474E" w:rsidRPr="004D474E">
        <w:rPr>
          <w:rFonts w:ascii="Times New Roman" w:eastAsiaTheme="minorHAnsi" w:hAnsi="Times New Roman"/>
          <w:b/>
          <w:sz w:val="22"/>
          <w:szCs w:val="22"/>
        </w:rPr>
        <w:t xml:space="preserve"> </w:t>
      </w:r>
      <w:r w:rsidR="004D474E" w:rsidRPr="004D474E">
        <w:rPr>
          <w:rFonts w:ascii="Times New Roman" w:eastAsiaTheme="minorHAnsi" w:hAnsi="Times New Roman"/>
          <w:sz w:val="22"/>
          <w:szCs w:val="22"/>
        </w:rPr>
        <w:t>le contenu de l’avenant n°5 lié au marché de prestations de services relatif aux activités socio-éducatives et de loisirs des jeunes de Salins-les-Bains ;</w:t>
      </w:r>
    </w:p>
    <w:p w:rsidR="004D474E" w:rsidRPr="004D474E" w:rsidRDefault="004D474E" w:rsidP="004A0A63">
      <w:pPr>
        <w:spacing w:before="0" w:after="160" w:line="256" w:lineRule="auto"/>
        <w:ind w:left="567"/>
        <w:contextualSpacing/>
        <w:jc w:val="both"/>
        <w:rPr>
          <w:rFonts w:ascii="Times New Roman" w:eastAsiaTheme="minorHAnsi" w:hAnsi="Times New Roman"/>
          <w:sz w:val="22"/>
          <w:szCs w:val="22"/>
        </w:rPr>
      </w:pPr>
    </w:p>
    <w:p w:rsidR="004D474E" w:rsidRPr="004D474E" w:rsidRDefault="004A0A63" w:rsidP="004A0A63">
      <w:pPr>
        <w:numPr>
          <w:ilvl w:val="0"/>
          <w:numId w:val="34"/>
        </w:numPr>
        <w:spacing w:before="0" w:after="160" w:line="256" w:lineRule="auto"/>
        <w:ind w:left="567"/>
        <w:contextualSpacing/>
        <w:jc w:val="both"/>
        <w:rPr>
          <w:rFonts w:ascii="Times New Roman" w:eastAsiaTheme="minorHAnsi" w:hAnsi="Times New Roman"/>
          <w:sz w:val="22"/>
          <w:szCs w:val="22"/>
        </w:rPr>
      </w:pPr>
      <w:r>
        <w:rPr>
          <w:rFonts w:ascii="Times New Roman" w:eastAsiaTheme="minorHAnsi" w:hAnsi="Times New Roman"/>
          <w:b/>
          <w:sz w:val="22"/>
          <w:szCs w:val="22"/>
        </w:rPr>
        <w:t>Autorise</w:t>
      </w:r>
      <w:r w:rsidR="004D474E" w:rsidRPr="004D474E">
        <w:rPr>
          <w:rFonts w:ascii="Times New Roman" w:eastAsiaTheme="minorHAnsi" w:hAnsi="Times New Roman"/>
          <w:sz w:val="22"/>
          <w:szCs w:val="22"/>
        </w:rPr>
        <w:t xml:space="preserve"> Monsieur le Maire à signer tout document relatif à cette affaire.</w:t>
      </w:r>
    </w:p>
    <w:p w:rsidR="004D474E" w:rsidRPr="004D474E" w:rsidRDefault="004D474E" w:rsidP="004A0A63">
      <w:pPr>
        <w:spacing w:before="0" w:after="160" w:line="256" w:lineRule="auto"/>
        <w:ind w:left="567"/>
        <w:contextualSpacing/>
        <w:rPr>
          <w:rFonts w:ascii="Times New Roman" w:eastAsiaTheme="minorHAnsi" w:hAnsi="Times New Roman"/>
          <w:sz w:val="22"/>
          <w:szCs w:val="22"/>
        </w:rPr>
      </w:pPr>
    </w:p>
    <w:p w:rsidR="004D474E" w:rsidRPr="004D474E" w:rsidRDefault="004D474E" w:rsidP="004A0A63">
      <w:pPr>
        <w:spacing w:before="0"/>
        <w:ind w:left="567"/>
        <w:jc w:val="both"/>
        <w:rPr>
          <w:rFonts w:ascii="Times New Roman" w:eastAsiaTheme="minorHAnsi" w:hAnsi="Times New Roman"/>
          <w:sz w:val="22"/>
          <w:szCs w:val="22"/>
        </w:rPr>
      </w:pPr>
    </w:p>
    <w:p w:rsidR="004D474E" w:rsidRPr="004D474E" w:rsidRDefault="004D474E" w:rsidP="004D474E">
      <w:pPr>
        <w:spacing w:before="0"/>
        <w:jc w:val="both"/>
        <w:rPr>
          <w:rFonts w:ascii="Times New Roman" w:eastAsiaTheme="minorHAnsi" w:hAnsi="Times New Roman"/>
          <w:sz w:val="22"/>
          <w:szCs w:val="22"/>
        </w:rPr>
      </w:pPr>
    </w:p>
    <w:p w:rsidR="004D474E" w:rsidRPr="004D474E" w:rsidRDefault="004D474E" w:rsidP="004D474E">
      <w:pPr>
        <w:spacing w:before="0"/>
        <w:jc w:val="both"/>
        <w:rPr>
          <w:rFonts w:ascii="Times New Roman" w:eastAsiaTheme="minorHAnsi" w:hAnsi="Times New Roman"/>
          <w:sz w:val="22"/>
          <w:szCs w:val="22"/>
        </w:rPr>
      </w:pPr>
    </w:p>
    <w:p w:rsidR="004D474E" w:rsidRPr="004D474E" w:rsidRDefault="004D474E" w:rsidP="004D474E">
      <w:pPr>
        <w:spacing w:before="0"/>
        <w:jc w:val="both"/>
        <w:rPr>
          <w:rFonts w:ascii="Times New Roman" w:eastAsiaTheme="minorHAnsi" w:hAnsi="Times New Roman"/>
          <w:sz w:val="22"/>
          <w:szCs w:val="22"/>
        </w:rPr>
      </w:pPr>
    </w:p>
    <w:p w:rsidR="004D474E" w:rsidRPr="004D474E" w:rsidRDefault="004D474E" w:rsidP="004D474E">
      <w:pPr>
        <w:spacing w:before="0"/>
        <w:jc w:val="both"/>
        <w:rPr>
          <w:rFonts w:ascii="Times New Roman" w:eastAsiaTheme="minorHAnsi" w:hAnsi="Times New Roman"/>
          <w:sz w:val="22"/>
          <w:szCs w:val="22"/>
        </w:rPr>
      </w:pPr>
    </w:p>
    <w:p w:rsidR="004D474E" w:rsidRPr="004D474E" w:rsidRDefault="004D474E" w:rsidP="004D474E">
      <w:pPr>
        <w:spacing w:before="0"/>
        <w:jc w:val="both"/>
        <w:rPr>
          <w:rFonts w:ascii="Times New Roman" w:eastAsiaTheme="minorHAnsi" w:hAnsi="Times New Roman"/>
          <w:sz w:val="22"/>
          <w:szCs w:val="22"/>
        </w:rPr>
      </w:pPr>
    </w:p>
    <w:p w:rsidR="004D474E" w:rsidRPr="004D474E" w:rsidRDefault="004D474E" w:rsidP="004D474E">
      <w:pPr>
        <w:spacing w:before="0"/>
        <w:jc w:val="both"/>
        <w:rPr>
          <w:rFonts w:ascii="Times New Roman" w:eastAsiaTheme="minorHAnsi" w:hAnsi="Times New Roman"/>
          <w:sz w:val="22"/>
          <w:szCs w:val="22"/>
        </w:rPr>
      </w:pPr>
    </w:p>
    <w:p w:rsidR="004D474E" w:rsidRDefault="004D474E" w:rsidP="004D474E">
      <w:pPr>
        <w:spacing w:before="0"/>
        <w:jc w:val="both"/>
        <w:rPr>
          <w:rFonts w:ascii="Times New Roman" w:eastAsiaTheme="minorHAnsi" w:hAnsi="Times New Roman"/>
          <w:sz w:val="22"/>
          <w:szCs w:val="22"/>
        </w:rPr>
      </w:pPr>
    </w:p>
    <w:p w:rsidR="002C728D" w:rsidRPr="004D474E" w:rsidRDefault="002C728D" w:rsidP="004D474E">
      <w:pPr>
        <w:spacing w:before="0"/>
        <w:jc w:val="both"/>
        <w:rPr>
          <w:rFonts w:ascii="Times New Roman" w:eastAsiaTheme="minorHAnsi" w:hAnsi="Times New Roman"/>
          <w:sz w:val="22"/>
          <w:szCs w:val="22"/>
        </w:rPr>
      </w:pPr>
    </w:p>
    <w:p w:rsidR="004D474E" w:rsidRPr="004D474E" w:rsidRDefault="004D474E" w:rsidP="004D474E">
      <w:pPr>
        <w:spacing w:before="0"/>
        <w:jc w:val="both"/>
        <w:rPr>
          <w:rFonts w:ascii="Times New Roman" w:eastAsiaTheme="minorHAnsi" w:hAnsi="Times New Roman"/>
          <w:sz w:val="22"/>
          <w:szCs w:val="22"/>
        </w:rPr>
      </w:pPr>
    </w:p>
    <w:p w:rsidR="004D474E" w:rsidRPr="004D474E" w:rsidRDefault="004D474E" w:rsidP="004D474E">
      <w:pPr>
        <w:spacing w:before="0"/>
        <w:jc w:val="both"/>
        <w:rPr>
          <w:rFonts w:ascii="Times New Roman" w:eastAsiaTheme="minorHAnsi" w:hAnsi="Times New Roman"/>
          <w:sz w:val="22"/>
          <w:szCs w:val="22"/>
        </w:rPr>
      </w:pPr>
    </w:p>
    <w:p w:rsidR="004D474E" w:rsidRDefault="004D474E" w:rsidP="004D474E">
      <w:pPr>
        <w:spacing w:before="0"/>
        <w:jc w:val="both"/>
        <w:rPr>
          <w:rFonts w:ascii="Times New Roman" w:eastAsiaTheme="minorHAnsi" w:hAnsi="Times New Roman"/>
          <w:sz w:val="22"/>
          <w:szCs w:val="22"/>
        </w:rPr>
      </w:pPr>
    </w:p>
    <w:p w:rsidR="00D0208D" w:rsidRPr="00D0208D" w:rsidRDefault="00D0208D" w:rsidP="00D0208D">
      <w:pPr>
        <w:shd w:val="clear" w:color="auto" w:fill="CCCCCC"/>
        <w:spacing w:before="0" w:after="0" w:line="240" w:lineRule="auto"/>
        <w:jc w:val="center"/>
        <w:rPr>
          <w:rFonts w:ascii="Candara" w:eastAsia="Times New Roman" w:hAnsi="Candara" w:cs="Times New Roman"/>
          <w:b/>
          <w:sz w:val="24"/>
          <w:szCs w:val="24"/>
          <w:lang w:eastAsia="fr-FR"/>
        </w:rPr>
      </w:pPr>
      <w:r w:rsidRPr="00D0208D">
        <w:rPr>
          <w:rFonts w:ascii="Candara" w:eastAsia="Times New Roman" w:hAnsi="Candara" w:cs="Times New Roman"/>
          <w:b/>
          <w:sz w:val="24"/>
          <w:szCs w:val="24"/>
          <w:lang w:eastAsia="fr-FR"/>
        </w:rPr>
        <w:t>AVENANT n°5</w:t>
      </w:r>
    </w:p>
    <w:p w:rsidR="00D0208D" w:rsidRPr="00D0208D" w:rsidRDefault="00D0208D" w:rsidP="00D0208D">
      <w:pPr>
        <w:shd w:val="clear" w:color="auto" w:fill="CCCCCC"/>
        <w:spacing w:before="0" w:after="0" w:line="240" w:lineRule="auto"/>
        <w:jc w:val="center"/>
        <w:rPr>
          <w:rFonts w:ascii="Candara" w:eastAsia="Times New Roman" w:hAnsi="Candara" w:cs="Times New Roman"/>
          <w:b/>
          <w:sz w:val="22"/>
          <w:szCs w:val="22"/>
          <w:lang w:eastAsia="fr-FR"/>
        </w:rPr>
      </w:pPr>
      <w:r w:rsidRPr="00D0208D">
        <w:rPr>
          <w:rFonts w:ascii="Candara" w:eastAsia="Times New Roman" w:hAnsi="Candara" w:cs="Times New Roman"/>
          <w:b/>
          <w:sz w:val="24"/>
          <w:szCs w:val="24"/>
          <w:lang w:eastAsia="fr-FR"/>
        </w:rPr>
        <w:t>Au Marché de Prestations de Services Relatif aux Activités Socio-éducatives et de Loisirs des Jeunes de Salins Les Bains</w:t>
      </w:r>
    </w:p>
    <w:p w:rsidR="00D0208D" w:rsidRPr="00D0208D" w:rsidRDefault="00D0208D" w:rsidP="00D0208D">
      <w:pPr>
        <w:keepNext/>
        <w:spacing w:before="0" w:after="0" w:line="240" w:lineRule="auto"/>
        <w:jc w:val="both"/>
        <w:outlineLvl w:val="0"/>
        <w:rPr>
          <w:rFonts w:ascii="Candara" w:eastAsia="Times New Roman" w:hAnsi="Candara" w:cs="Times New Roman"/>
          <w:lang w:eastAsia="fr-FR"/>
        </w:rPr>
      </w:pPr>
    </w:p>
    <w:p w:rsidR="00D0208D" w:rsidRPr="00D0208D" w:rsidRDefault="00D0208D" w:rsidP="00D0208D">
      <w:pPr>
        <w:keepNext/>
        <w:spacing w:before="0" w:after="0" w:line="240" w:lineRule="auto"/>
        <w:jc w:val="both"/>
        <w:outlineLvl w:val="0"/>
        <w:rPr>
          <w:rFonts w:ascii="Candara" w:eastAsia="Times New Roman" w:hAnsi="Candara" w:cs="Times New Roman"/>
          <w:b/>
          <w:sz w:val="22"/>
          <w:szCs w:val="22"/>
          <w:lang w:eastAsia="fr-FR"/>
        </w:rPr>
      </w:pPr>
      <w:r w:rsidRPr="00D0208D">
        <w:rPr>
          <w:rFonts w:ascii="Candara" w:eastAsia="Times New Roman" w:hAnsi="Candara" w:cs="Times New Roman"/>
          <w:b/>
          <w:sz w:val="22"/>
          <w:szCs w:val="22"/>
          <w:lang w:eastAsia="fr-FR"/>
        </w:rPr>
        <w:t>Entre</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La Commune de Salins Les Bains, représentée par son Maire, Monsieur Gilles BEDER, dûment habilité par délibération du Conseil Municipal en date du     juin 2016, d’une part,</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b/>
          <w:sz w:val="22"/>
          <w:szCs w:val="22"/>
          <w:lang w:eastAsia="fr-FR"/>
        </w:rPr>
      </w:pPr>
      <w:r w:rsidRPr="00D0208D">
        <w:rPr>
          <w:rFonts w:ascii="Candara" w:eastAsia="Times New Roman" w:hAnsi="Candara" w:cs="Times New Roman"/>
          <w:b/>
          <w:sz w:val="22"/>
          <w:szCs w:val="22"/>
          <w:lang w:eastAsia="fr-FR"/>
        </w:rPr>
        <w:t>Et</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Léo Lagrange Centre Est, Association Loi 1901, dont le siège est situé 66 cours Tolstoï, 69627 VILLEURBANNE Cedex, représenté par son Président en exercice, Monsieur Georges HEINTZ, d’autre part,</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b/>
          <w:sz w:val="22"/>
          <w:szCs w:val="22"/>
          <w:lang w:eastAsia="fr-FR"/>
        </w:rPr>
      </w:pPr>
      <w:r w:rsidRPr="00D0208D">
        <w:rPr>
          <w:rFonts w:ascii="Candara" w:eastAsia="Times New Roman" w:hAnsi="Candara" w:cs="Times New Roman"/>
          <w:b/>
          <w:sz w:val="22"/>
          <w:szCs w:val="22"/>
          <w:lang w:eastAsia="fr-FR"/>
        </w:rPr>
        <w:t xml:space="preserve">Motif de l’avenant : </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La Commune de Salins Les Bains sollicite l’association Léo Lagrange pour prolonger à nouveau  le contrat de prestations de services sur la période du 1</w:t>
      </w:r>
      <w:r w:rsidRPr="00D0208D">
        <w:rPr>
          <w:rFonts w:ascii="Candara" w:eastAsia="Times New Roman" w:hAnsi="Candara" w:cs="Times New Roman"/>
          <w:sz w:val="22"/>
          <w:szCs w:val="22"/>
          <w:vertAlign w:val="superscript"/>
          <w:lang w:eastAsia="fr-FR"/>
        </w:rPr>
        <w:t>er</w:t>
      </w:r>
      <w:r w:rsidRPr="00D0208D">
        <w:rPr>
          <w:rFonts w:ascii="Candara" w:eastAsia="Times New Roman" w:hAnsi="Candara" w:cs="Times New Roman"/>
          <w:sz w:val="22"/>
          <w:szCs w:val="22"/>
          <w:lang w:eastAsia="fr-FR"/>
        </w:rPr>
        <w:t xml:space="preserve"> septembre 2017  au 31 août 2018,  dans le cadre de la reprise de la compétence Enfance/Jeunesse par  </w:t>
      </w:r>
      <w:r w:rsidRPr="00D0208D">
        <w:rPr>
          <w:rFonts w:ascii="Candara" w:eastAsia="Times New Roman" w:hAnsi="Candara" w:cs="Times New Roman"/>
          <w:b/>
          <w:sz w:val="22"/>
          <w:szCs w:val="22"/>
          <w:lang w:eastAsia="fr-FR"/>
        </w:rPr>
        <w:t>Arbois Poligny Salins Cœur  du Jura</w:t>
      </w:r>
      <w:r w:rsidRPr="00D0208D">
        <w:rPr>
          <w:rFonts w:ascii="Candara" w:eastAsia="Times New Roman" w:hAnsi="Candara" w:cs="Times New Roman"/>
          <w:sz w:val="22"/>
          <w:szCs w:val="22"/>
          <w:lang w:eastAsia="fr-FR"/>
        </w:rPr>
        <w:t xml:space="preserve"> qui sera effective en  septembre 2018.</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b/>
          <w:sz w:val="22"/>
          <w:szCs w:val="22"/>
          <w:lang w:eastAsia="fr-FR"/>
        </w:rPr>
      </w:pPr>
      <w:r w:rsidRPr="00D0208D">
        <w:rPr>
          <w:rFonts w:ascii="Candara" w:eastAsia="Times New Roman" w:hAnsi="Candara" w:cs="Times New Roman"/>
          <w:b/>
          <w:sz w:val="22"/>
          <w:szCs w:val="22"/>
          <w:lang w:eastAsia="fr-FR"/>
        </w:rPr>
        <w:t xml:space="preserve">Il a été convenu ce qui suit : </w:t>
      </w:r>
    </w:p>
    <w:p w:rsidR="00D0208D" w:rsidRPr="00D0208D" w:rsidRDefault="00D0208D" w:rsidP="00D0208D">
      <w:pPr>
        <w:spacing w:before="0" w:after="0" w:line="240" w:lineRule="auto"/>
        <w:jc w:val="both"/>
        <w:rPr>
          <w:rFonts w:ascii="Candara" w:eastAsia="Times New Roman" w:hAnsi="Candara" w:cs="Times New Roman"/>
          <w:b/>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b/>
          <w:sz w:val="22"/>
          <w:szCs w:val="22"/>
          <w:lang w:eastAsia="fr-FR"/>
        </w:rPr>
      </w:pPr>
      <w:r w:rsidRPr="00D0208D">
        <w:rPr>
          <w:rFonts w:ascii="Candara" w:eastAsia="Times New Roman" w:hAnsi="Candara" w:cs="Times New Roman"/>
          <w:b/>
          <w:sz w:val="22"/>
          <w:szCs w:val="22"/>
          <w:lang w:eastAsia="fr-FR"/>
        </w:rPr>
        <w:t>L’article 1 «  Exploitation de l'Accueil de Loisirs Sans Hébergement » :</w:t>
      </w:r>
    </w:p>
    <w:p w:rsidR="00D0208D" w:rsidRPr="00D0208D" w:rsidRDefault="00D0208D" w:rsidP="00D0208D">
      <w:pPr>
        <w:numPr>
          <w:ilvl w:val="0"/>
          <w:numId w:val="36"/>
        </w:numPr>
        <w:spacing w:before="0" w:after="0" w:line="240" w:lineRule="auto"/>
        <w:ind w:left="360"/>
        <w:contextualSpacing/>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L'accueil périscolaire des enfants scolarisés dans les écoles maternelle et primaire communales (lundi, mardi, mercredi, jeudi, vendredi).</w:t>
      </w:r>
    </w:p>
    <w:p w:rsidR="00D0208D" w:rsidRPr="00D0208D" w:rsidRDefault="00D0208D" w:rsidP="00D0208D">
      <w:pPr>
        <w:numPr>
          <w:ilvl w:val="0"/>
          <w:numId w:val="36"/>
        </w:numPr>
        <w:spacing w:before="0" w:after="0" w:line="240" w:lineRule="auto"/>
        <w:ind w:left="360"/>
        <w:contextualSpacing/>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La gestion des Nouvelles Activités Périscolaires</w:t>
      </w:r>
    </w:p>
    <w:p w:rsidR="00D0208D" w:rsidRPr="00D0208D" w:rsidRDefault="00D0208D" w:rsidP="00D0208D">
      <w:pPr>
        <w:numPr>
          <w:ilvl w:val="0"/>
          <w:numId w:val="36"/>
        </w:numPr>
        <w:spacing w:before="0" w:after="0" w:line="240" w:lineRule="auto"/>
        <w:ind w:left="360"/>
        <w:contextualSpacing/>
        <w:jc w:val="both"/>
        <w:rPr>
          <w:rFonts w:ascii="Times New Roman" w:eastAsia="Times New Roman" w:hAnsi="Times New Roman" w:cs="Times New Roman"/>
          <w:sz w:val="22"/>
          <w:szCs w:val="22"/>
          <w:lang w:eastAsia="fr-FR"/>
        </w:rPr>
      </w:pPr>
      <w:r w:rsidRPr="00D0208D">
        <w:rPr>
          <w:rFonts w:ascii="Candara" w:eastAsia="Times New Roman" w:hAnsi="Candara" w:cs="Times New Roman"/>
          <w:sz w:val="22"/>
          <w:szCs w:val="22"/>
          <w:lang w:eastAsia="fr-FR"/>
        </w:rPr>
        <w:t>L'accueil de loisirs pendant les vacances scolaires des enfants de 3 à 12 ans</w:t>
      </w:r>
    </w:p>
    <w:p w:rsidR="00D0208D" w:rsidRPr="00D0208D" w:rsidRDefault="00D0208D" w:rsidP="00D0208D">
      <w:pPr>
        <w:numPr>
          <w:ilvl w:val="0"/>
          <w:numId w:val="36"/>
        </w:numPr>
        <w:spacing w:before="0" w:after="0" w:line="240" w:lineRule="auto"/>
        <w:ind w:left="360"/>
        <w:contextualSpacing/>
        <w:jc w:val="both"/>
        <w:rPr>
          <w:rFonts w:ascii="Times New Roman" w:eastAsia="Times New Roman" w:hAnsi="Times New Roman" w:cs="Times New Roman"/>
          <w:sz w:val="22"/>
          <w:szCs w:val="22"/>
          <w:lang w:eastAsia="fr-FR"/>
        </w:rPr>
      </w:pPr>
      <w:r w:rsidRPr="00D0208D">
        <w:rPr>
          <w:rFonts w:ascii="Candara" w:eastAsia="Times New Roman" w:hAnsi="Candara" w:cs="Times New Roman"/>
          <w:sz w:val="22"/>
          <w:szCs w:val="22"/>
          <w:lang w:eastAsia="fr-FR"/>
        </w:rPr>
        <w:t>L'accueil des adolescents dans le cadre du secteur jeunes (de 12 à 18 ans)</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b/>
          <w:sz w:val="22"/>
          <w:szCs w:val="22"/>
          <w:lang w:eastAsia="fr-FR"/>
        </w:rPr>
        <w:t>L’article 2 « Prise d’effet et terme »</w:t>
      </w:r>
      <w:r w:rsidRPr="00D0208D">
        <w:rPr>
          <w:rFonts w:ascii="Candara" w:eastAsia="Times New Roman" w:hAnsi="Candara" w:cs="Times New Roman"/>
          <w:sz w:val="22"/>
          <w:szCs w:val="22"/>
          <w:lang w:eastAsia="fr-FR"/>
        </w:rPr>
        <w:t xml:space="preserve"> est complété selon les termes suivants :</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Le contrat est prolongé sur la période du 1</w:t>
      </w:r>
      <w:r w:rsidRPr="00D0208D">
        <w:rPr>
          <w:rFonts w:ascii="Candara" w:eastAsia="Times New Roman" w:hAnsi="Candara" w:cs="Times New Roman"/>
          <w:sz w:val="22"/>
          <w:szCs w:val="22"/>
          <w:vertAlign w:val="superscript"/>
          <w:lang w:eastAsia="fr-FR"/>
        </w:rPr>
        <w:t>er</w:t>
      </w:r>
      <w:r w:rsidRPr="00D0208D">
        <w:rPr>
          <w:rFonts w:ascii="Candara" w:eastAsia="Times New Roman" w:hAnsi="Candara" w:cs="Times New Roman"/>
          <w:sz w:val="22"/>
          <w:szCs w:val="22"/>
          <w:lang w:eastAsia="fr-FR"/>
        </w:rPr>
        <w:t xml:space="preserve"> septembre 2017 au 31 août 2018.</w:t>
      </w:r>
    </w:p>
    <w:p w:rsidR="00D0208D" w:rsidRPr="00D0208D" w:rsidRDefault="00D0208D" w:rsidP="00D0208D">
      <w:pPr>
        <w:spacing w:before="0" w:after="0" w:line="240" w:lineRule="auto"/>
        <w:ind w:left="180"/>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b/>
          <w:sz w:val="22"/>
          <w:szCs w:val="22"/>
          <w:lang w:eastAsia="fr-FR"/>
        </w:rPr>
        <w:t>L’article 3 « Montant de la prestation »</w:t>
      </w:r>
      <w:r w:rsidRPr="00D0208D">
        <w:rPr>
          <w:rFonts w:ascii="Candara" w:eastAsia="Times New Roman" w:hAnsi="Candara" w:cs="Times New Roman"/>
          <w:sz w:val="22"/>
          <w:szCs w:val="22"/>
          <w:lang w:eastAsia="fr-FR"/>
        </w:rPr>
        <w:t xml:space="preserve"> est complété selon les termes suivants :</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Le montant de la prestation prolongée par l’avenant n°5 pour la période du :</w:t>
      </w:r>
    </w:p>
    <w:p w:rsidR="00D0208D" w:rsidRPr="00D0208D" w:rsidRDefault="00D0208D" w:rsidP="00D0208D">
      <w:pPr>
        <w:numPr>
          <w:ilvl w:val="0"/>
          <w:numId w:val="35"/>
        </w:numPr>
        <w:spacing w:before="0" w:after="0" w:line="240" w:lineRule="auto"/>
        <w:contextualSpacing/>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1</w:t>
      </w:r>
      <w:r w:rsidRPr="00D0208D">
        <w:rPr>
          <w:rFonts w:ascii="Candara" w:eastAsia="Times New Roman" w:hAnsi="Candara" w:cs="Times New Roman"/>
          <w:sz w:val="22"/>
          <w:szCs w:val="22"/>
          <w:vertAlign w:val="superscript"/>
          <w:lang w:eastAsia="fr-FR"/>
        </w:rPr>
        <w:t>er</w:t>
      </w:r>
      <w:r w:rsidRPr="00D0208D">
        <w:rPr>
          <w:rFonts w:ascii="Candara" w:eastAsia="Times New Roman" w:hAnsi="Candara" w:cs="Times New Roman"/>
          <w:sz w:val="22"/>
          <w:szCs w:val="22"/>
          <w:lang w:eastAsia="fr-FR"/>
        </w:rPr>
        <w:t xml:space="preserve"> septembre 2017 au 31 août 2018 s’établit à  232 500 €</w:t>
      </w:r>
    </w:p>
    <w:p w:rsidR="00D0208D" w:rsidRPr="00D0208D" w:rsidRDefault="00D0208D" w:rsidP="00D0208D">
      <w:pPr>
        <w:spacing w:before="0" w:after="0" w:line="240" w:lineRule="auto"/>
        <w:ind w:left="708" w:firstLine="360"/>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 xml:space="preserve"> (Deux cent trente-deux mille  cinq cent  euros). </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b/>
          <w:sz w:val="22"/>
          <w:szCs w:val="22"/>
          <w:lang w:eastAsia="fr-FR"/>
        </w:rPr>
      </w:pPr>
      <w:r w:rsidRPr="00D0208D">
        <w:rPr>
          <w:rFonts w:ascii="Candara" w:eastAsia="Times New Roman" w:hAnsi="Candara" w:cs="Times New Roman"/>
          <w:b/>
          <w:sz w:val="22"/>
          <w:szCs w:val="22"/>
          <w:lang w:eastAsia="fr-FR"/>
        </w:rPr>
        <w:t>Les autres articles du contrat restent inchangés.</w:t>
      </w:r>
    </w:p>
    <w:p w:rsidR="00D0208D" w:rsidRPr="00D0208D" w:rsidRDefault="00D0208D" w:rsidP="00D0208D">
      <w:pPr>
        <w:spacing w:before="0" w:after="0" w:line="240" w:lineRule="auto"/>
        <w:jc w:val="both"/>
        <w:rPr>
          <w:rFonts w:ascii="Candara" w:eastAsia="Times New Roman" w:hAnsi="Candara" w:cs="Times New Roman"/>
          <w:b/>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Fait à Villeurbanne, le 24 juin 2017, en deux exemplaires originaux.</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Pour la Commune de Salins Les Bains</w:t>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t>Date, Cachet</w:t>
      </w:r>
    </w:p>
    <w:p w:rsidR="00D0208D" w:rsidRPr="00D0208D" w:rsidRDefault="00D0208D" w:rsidP="00D0208D">
      <w:pPr>
        <w:spacing w:before="0" w:after="0" w:line="240" w:lineRule="auto"/>
        <w:jc w:val="both"/>
        <w:rPr>
          <w:rFonts w:ascii="Candara" w:eastAsia="Times New Roman" w:hAnsi="Candara" w:cs="Tahoma"/>
          <w:sz w:val="22"/>
          <w:szCs w:val="22"/>
          <w:lang w:eastAsia="fr-FR"/>
        </w:rPr>
      </w:pPr>
      <w:r w:rsidRPr="00D0208D">
        <w:rPr>
          <w:rFonts w:ascii="Candara" w:eastAsia="Times New Roman" w:hAnsi="Candara" w:cs="Times New Roman"/>
          <w:sz w:val="22"/>
          <w:szCs w:val="22"/>
          <w:lang w:eastAsia="fr-FR"/>
        </w:rPr>
        <w:t>Monsieur Gilles BEDER</w:t>
      </w:r>
      <w:r w:rsidRPr="00D0208D">
        <w:rPr>
          <w:rFonts w:ascii="Candara" w:eastAsia="Times New Roman" w:hAnsi="Candara" w:cs="Tahoma"/>
          <w:sz w:val="22"/>
          <w:szCs w:val="22"/>
          <w:lang w:eastAsia="fr-FR"/>
        </w:rPr>
        <w:t>, Maire</w:t>
      </w:r>
      <w:r w:rsidRPr="00D0208D">
        <w:rPr>
          <w:rFonts w:ascii="Candara" w:eastAsia="Times New Roman" w:hAnsi="Candara" w:cs="Tahoma"/>
          <w:sz w:val="22"/>
          <w:szCs w:val="22"/>
          <w:lang w:eastAsia="fr-FR"/>
        </w:rPr>
        <w:tab/>
      </w:r>
      <w:r w:rsidRPr="00D0208D">
        <w:rPr>
          <w:rFonts w:ascii="Candara" w:eastAsia="Times New Roman" w:hAnsi="Candara" w:cs="Tahoma"/>
          <w:sz w:val="22"/>
          <w:szCs w:val="22"/>
          <w:lang w:eastAsia="fr-FR"/>
        </w:rPr>
        <w:tab/>
      </w:r>
      <w:r w:rsidRPr="00D0208D">
        <w:rPr>
          <w:rFonts w:ascii="Candara" w:eastAsia="Times New Roman" w:hAnsi="Candara" w:cs="Tahoma"/>
          <w:sz w:val="22"/>
          <w:szCs w:val="22"/>
          <w:lang w:eastAsia="fr-FR"/>
        </w:rPr>
        <w:tab/>
      </w:r>
      <w:r w:rsidRPr="00D0208D">
        <w:rPr>
          <w:rFonts w:ascii="Candara" w:eastAsia="Times New Roman" w:hAnsi="Candara" w:cs="Tahoma"/>
          <w:sz w:val="22"/>
          <w:szCs w:val="22"/>
          <w:lang w:eastAsia="fr-FR"/>
        </w:rPr>
        <w:tab/>
      </w:r>
      <w:r w:rsidRPr="00D0208D">
        <w:rPr>
          <w:rFonts w:ascii="Candara" w:eastAsia="Times New Roman" w:hAnsi="Candara" w:cs="Tahoma"/>
          <w:sz w:val="22"/>
          <w:szCs w:val="22"/>
          <w:lang w:eastAsia="fr-FR"/>
        </w:rPr>
        <w:tab/>
      </w:r>
      <w:r w:rsidRPr="00D0208D">
        <w:rPr>
          <w:rFonts w:ascii="Candara" w:eastAsia="Times New Roman" w:hAnsi="Candara" w:cs="Tahoma"/>
          <w:sz w:val="22"/>
          <w:szCs w:val="22"/>
          <w:lang w:eastAsia="fr-FR"/>
        </w:rPr>
        <w:tab/>
        <w:t>&amp; Signature</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Pour Léo Lagrange Centre Est</w:t>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t>Date, Cachet</w:t>
      </w:r>
    </w:p>
    <w:p w:rsidR="00D0208D" w:rsidRPr="00D0208D" w:rsidRDefault="00D0208D" w:rsidP="00D0208D">
      <w:pPr>
        <w:spacing w:before="0" w:after="0" w:line="240" w:lineRule="auto"/>
        <w:jc w:val="both"/>
        <w:rPr>
          <w:rFonts w:ascii="Candara" w:eastAsia="Times New Roman" w:hAnsi="Candara" w:cs="Times New Roman"/>
          <w:sz w:val="22"/>
          <w:szCs w:val="22"/>
          <w:lang w:eastAsia="fr-FR"/>
        </w:rPr>
      </w:pPr>
      <w:r w:rsidRPr="00D0208D">
        <w:rPr>
          <w:rFonts w:ascii="Candara" w:eastAsia="Times New Roman" w:hAnsi="Candara" w:cs="Times New Roman"/>
          <w:sz w:val="22"/>
          <w:szCs w:val="22"/>
          <w:lang w:eastAsia="fr-FR"/>
        </w:rPr>
        <w:t>Monsieur Georges HEINTZ, Président</w:t>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r>
      <w:r w:rsidRPr="00D0208D">
        <w:rPr>
          <w:rFonts w:ascii="Candara" w:eastAsia="Times New Roman" w:hAnsi="Candara" w:cs="Times New Roman"/>
          <w:sz w:val="22"/>
          <w:szCs w:val="22"/>
          <w:lang w:eastAsia="fr-FR"/>
        </w:rPr>
        <w:tab/>
        <w:t xml:space="preserve">&amp; Signature </w:t>
      </w:r>
    </w:p>
    <w:p w:rsidR="00D0208D" w:rsidRPr="00D0208D" w:rsidRDefault="00D0208D" w:rsidP="00D0208D">
      <w:pPr>
        <w:spacing w:before="0" w:after="0" w:line="240" w:lineRule="auto"/>
        <w:jc w:val="both"/>
        <w:rPr>
          <w:rFonts w:ascii="Times New Roman" w:eastAsia="Times New Roman" w:hAnsi="Times New Roman" w:cs="Times New Roman"/>
          <w:sz w:val="22"/>
          <w:szCs w:val="22"/>
          <w:lang w:eastAsia="fr-FR"/>
        </w:rPr>
      </w:pPr>
    </w:p>
    <w:p w:rsidR="004D474E" w:rsidRPr="004D474E" w:rsidRDefault="004D474E" w:rsidP="004D474E">
      <w:pPr>
        <w:spacing w:before="0" w:after="0" w:line="256" w:lineRule="auto"/>
        <w:rPr>
          <w:rFonts w:ascii="Times New Roman" w:eastAsiaTheme="minorHAnsi" w:hAnsi="Times New Roman" w:cs="Times New Roman"/>
          <w:sz w:val="22"/>
          <w:szCs w:val="22"/>
        </w:rPr>
        <w:sectPr w:rsidR="004D474E" w:rsidRPr="004D474E" w:rsidSect="00B64E19">
          <w:type w:val="continuous"/>
          <w:pgSz w:w="12240" w:h="15840"/>
          <w:pgMar w:top="1417" w:right="1417" w:bottom="1417" w:left="1417" w:header="708" w:footer="708" w:gutter="0"/>
          <w:cols w:space="708"/>
          <w:docGrid w:linePitch="360"/>
        </w:sectPr>
      </w:pPr>
    </w:p>
    <w:p w:rsidR="004D474E" w:rsidRPr="004D474E" w:rsidRDefault="004D474E" w:rsidP="004D474E">
      <w:pPr>
        <w:spacing w:before="0" w:after="0" w:line="259" w:lineRule="auto"/>
        <w:jc w:val="both"/>
        <w:rPr>
          <w:rFonts w:ascii="Times New Roman" w:eastAsiaTheme="minorHAnsi" w:hAnsi="Times New Roman"/>
          <w:b/>
          <w:sz w:val="22"/>
          <w:szCs w:val="22"/>
          <w:u w:val="single"/>
        </w:rPr>
      </w:pPr>
      <w:r w:rsidRPr="004D474E">
        <w:rPr>
          <w:rFonts w:ascii="Times New Roman" w:eastAsiaTheme="minorHAnsi" w:hAnsi="Times New Roman"/>
          <w:b/>
          <w:sz w:val="22"/>
          <w:szCs w:val="22"/>
        </w:rPr>
        <w:t xml:space="preserve">XIV. </w:t>
      </w:r>
      <w:r w:rsidRPr="004D474E">
        <w:rPr>
          <w:rFonts w:ascii="Times New Roman" w:eastAsiaTheme="minorHAnsi" w:hAnsi="Times New Roman"/>
          <w:b/>
          <w:sz w:val="22"/>
          <w:szCs w:val="22"/>
          <w:u w:val="single"/>
        </w:rPr>
        <w:t xml:space="preserve">POLICE MUNICIPALE - INDEMNITE SPECIALE DE FONCTION DU CHEF DE </w:t>
      </w:r>
    </w:p>
    <w:p w:rsidR="004D474E" w:rsidRPr="004D474E" w:rsidRDefault="004D474E" w:rsidP="004D474E">
      <w:pPr>
        <w:spacing w:before="0" w:after="0" w:line="259" w:lineRule="auto"/>
        <w:ind w:left="567" w:hanging="425"/>
        <w:jc w:val="both"/>
        <w:rPr>
          <w:rFonts w:ascii="Times New Roman" w:eastAsiaTheme="minorHAnsi" w:hAnsi="Times New Roman"/>
          <w:b/>
          <w:sz w:val="22"/>
          <w:szCs w:val="22"/>
          <w:u w:val="single"/>
        </w:rPr>
      </w:pPr>
      <w:r w:rsidRPr="004D474E">
        <w:rPr>
          <w:rFonts w:ascii="Times New Roman" w:eastAsiaTheme="minorHAnsi" w:hAnsi="Times New Roman"/>
          <w:b/>
          <w:sz w:val="22"/>
          <w:szCs w:val="22"/>
        </w:rPr>
        <w:t xml:space="preserve">          </w:t>
      </w:r>
      <w:r w:rsidRPr="004D474E">
        <w:rPr>
          <w:rFonts w:ascii="Times New Roman" w:eastAsiaTheme="minorHAnsi" w:hAnsi="Times New Roman"/>
          <w:b/>
          <w:sz w:val="22"/>
          <w:szCs w:val="22"/>
          <w:u w:val="single"/>
        </w:rPr>
        <w:t>SERVICE.</w:t>
      </w:r>
    </w:p>
    <w:p w:rsidR="004D474E" w:rsidRPr="004D474E" w:rsidRDefault="004D474E" w:rsidP="004D474E">
      <w:pPr>
        <w:spacing w:before="0" w:after="0" w:line="259" w:lineRule="auto"/>
        <w:ind w:left="567" w:hanging="425"/>
        <w:jc w:val="both"/>
        <w:rPr>
          <w:rFonts w:ascii="Times New Roman" w:eastAsiaTheme="minorHAnsi" w:hAnsi="Times New Roman"/>
          <w:b/>
          <w:sz w:val="22"/>
          <w:szCs w:val="22"/>
          <w:u w:val="single"/>
        </w:rPr>
      </w:pPr>
    </w:p>
    <w:p w:rsidR="004D474E" w:rsidRPr="004D474E" w:rsidRDefault="004D474E" w:rsidP="004D474E">
      <w:pPr>
        <w:spacing w:before="0" w:after="160" w:line="256"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u w:val="single"/>
        </w:rPr>
        <w:t>Contexte</w:t>
      </w:r>
      <w:r w:rsidRPr="004D474E">
        <w:rPr>
          <w:rFonts w:ascii="Times New Roman" w:eastAsiaTheme="minorHAnsi" w:hAnsi="Times New Roman" w:cs="Times New Roman"/>
          <w:sz w:val="22"/>
          <w:szCs w:val="22"/>
        </w:rPr>
        <w:t> :</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L’indemnité spéciale de fonction fait partie du traitement des Policiers Municipaux depuis plus de 20 ans, il est de 20 % du salaire pour tous les agents de Police Municipale et de 30 % pour les chefs de services, comme le prévoient les textes de loi énoncés sur le projet de délibération.</w:t>
      </w:r>
    </w:p>
    <w:p w:rsidR="004D474E" w:rsidRPr="004D474E" w:rsidRDefault="004D474E" w:rsidP="004D474E">
      <w:pPr>
        <w:spacing w:before="0" w:after="160" w:line="256" w:lineRule="auto"/>
        <w:jc w:val="both"/>
        <w:rPr>
          <w:rFonts w:ascii="Times New Roman" w:eastAsiaTheme="minorHAnsi" w:hAnsi="Times New Roman" w:cs="Times New Roman"/>
          <w:b/>
          <w:sz w:val="22"/>
          <w:szCs w:val="22"/>
        </w:rPr>
      </w:pPr>
      <w:r w:rsidRPr="004D474E">
        <w:rPr>
          <w:rFonts w:ascii="Times New Roman" w:eastAsiaTheme="minorHAnsi" w:hAnsi="Times New Roman" w:cs="Times New Roman"/>
          <w:sz w:val="22"/>
          <w:szCs w:val="22"/>
          <w:u w:val="single"/>
        </w:rPr>
        <w:t>Exposé des motifs</w:t>
      </w:r>
      <w:r w:rsidRPr="004D474E">
        <w:rPr>
          <w:rFonts w:ascii="Times New Roman" w:eastAsiaTheme="minorHAnsi" w:hAnsi="Times New Roman" w:cs="Times New Roman"/>
          <w:sz w:val="22"/>
          <w:szCs w:val="22"/>
        </w:rPr>
        <w:t> </w:t>
      </w:r>
      <w:r w:rsidRPr="004D474E">
        <w:rPr>
          <w:rFonts w:ascii="Times New Roman" w:eastAsiaTheme="minorHAnsi" w:hAnsi="Times New Roman" w:cs="Times New Roman"/>
          <w:b/>
          <w:sz w:val="22"/>
          <w:szCs w:val="22"/>
        </w:rPr>
        <w:t>:</w:t>
      </w:r>
    </w:p>
    <w:p w:rsidR="004D474E" w:rsidRPr="004D474E" w:rsidRDefault="004D474E" w:rsidP="004D474E">
      <w:pPr>
        <w:numPr>
          <w:ilvl w:val="0"/>
          <w:numId w:val="30"/>
        </w:numPr>
        <w:suppressAutoHyphens/>
        <w:autoSpaceDN w:val="0"/>
        <w:spacing w:before="0" w:after="160" w:line="251" w:lineRule="auto"/>
        <w:jc w:val="both"/>
        <w:textAlignment w:val="baseline"/>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Entre dans le cadre légal prévu.</w:t>
      </w:r>
    </w:p>
    <w:p w:rsidR="004D474E" w:rsidRPr="004D474E" w:rsidRDefault="004D474E" w:rsidP="004D474E">
      <w:pPr>
        <w:numPr>
          <w:ilvl w:val="0"/>
          <w:numId w:val="30"/>
        </w:numPr>
        <w:suppressAutoHyphens/>
        <w:autoSpaceDN w:val="0"/>
        <w:spacing w:before="0" w:after="160" w:line="251" w:lineRule="auto"/>
        <w:jc w:val="both"/>
        <w:textAlignment w:val="baseline"/>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Chef de service qui assume ses fonctions de la catégorie B et celles de la catégorie C.</w:t>
      </w:r>
    </w:p>
    <w:p w:rsidR="004D474E" w:rsidRPr="004D474E" w:rsidRDefault="004D474E" w:rsidP="004D474E">
      <w:pPr>
        <w:numPr>
          <w:ilvl w:val="0"/>
          <w:numId w:val="30"/>
        </w:numPr>
        <w:suppressAutoHyphens/>
        <w:autoSpaceDN w:val="0"/>
        <w:spacing w:before="0" w:after="160" w:line="251" w:lineRule="auto"/>
        <w:jc w:val="both"/>
        <w:textAlignment w:val="baseline"/>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Travaille seul depuis ces deux derniers mois.</w:t>
      </w:r>
    </w:p>
    <w:p w:rsidR="004D474E" w:rsidRPr="004D474E" w:rsidRDefault="004D474E" w:rsidP="004D474E">
      <w:pPr>
        <w:numPr>
          <w:ilvl w:val="0"/>
          <w:numId w:val="30"/>
        </w:numPr>
        <w:suppressAutoHyphens/>
        <w:autoSpaceDN w:val="0"/>
        <w:spacing w:before="0" w:after="160" w:line="251" w:lineRule="auto"/>
        <w:jc w:val="both"/>
        <w:textAlignment w:val="baseline"/>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Travaille seul plusieurs semaines par an.</w:t>
      </w:r>
    </w:p>
    <w:p w:rsidR="004D474E" w:rsidRPr="004D474E" w:rsidRDefault="004D474E" w:rsidP="004D474E">
      <w:pPr>
        <w:numPr>
          <w:ilvl w:val="0"/>
          <w:numId w:val="30"/>
        </w:numPr>
        <w:suppressAutoHyphens/>
        <w:autoSpaceDN w:val="0"/>
        <w:spacing w:before="0" w:after="160" w:line="251" w:lineRule="auto"/>
        <w:jc w:val="both"/>
        <w:textAlignment w:val="baseline"/>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Prime qui devrait être perçue depuis juillet 2012 par le Chef de Service</w:t>
      </w: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b/>
          <w:sz w:val="22"/>
          <w:szCs w:val="22"/>
        </w:rPr>
        <w:t>VU</w:t>
      </w:r>
      <w:r w:rsidRPr="004D474E">
        <w:rPr>
          <w:rFonts w:ascii="Times New Roman" w:eastAsiaTheme="minorHAnsi" w:hAnsi="Times New Roman" w:cs="Times New Roman"/>
          <w:sz w:val="22"/>
          <w:szCs w:val="22"/>
        </w:rPr>
        <w:t xml:space="preserve"> le décret n° 2006-1391 du 17 novembre 2006 portant statut particulier du cadre d’emplois des agents de Police Municipale, à compter du 1</w:t>
      </w:r>
      <w:r w:rsidRPr="004D474E">
        <w:rPr>
          <w:rFonts w:ascii="Times New Roman" w:eastAsiaTheme="minorHAnsi" w:hAnsi="Times New Roman" w:cs="Times New Roman"/>
          <w:sz w:val="22"/>
          <w:szCs w:val="22"/>
          <w:vertAlign w:val="superscript"/>
        </w:rPr>
        <w:t>er</w:t>
      </w:r>
      <w:r w:rsidRPr="004D474E">
        <w:rPr>
          <w:rFonts w:ascii="Times New Roman" w:eastAsiaTheme="minorHAnsi" w:hAnsi="Times New Roman" w:cs="Times New Roman"/>
          <w:sz w:val="22"/>
          <w:szCs w:val="22"/>
        </w:rPr>
        <w:t xml:space="preserve"> janvier 2007,</w:t>
      </w:r>
    </w:p>
    <w:p w:rsidR="004D474E" w:rsidRPr="004D474E" w:rsidRDefault="004D474E" w:rsidP="004D474E">
      <w:pPr>
        <w:spacing w:before="0" w:after="0" w:line="240" w:lineRule="auto"/>
        <w:rPr>
          <w:rFonts w:ascii="Times New Roman" w:eastAsiaTheme="minorHAnsi" w:hAnsi="Times New Roman" w:cs="Times New Roman"/>
          <w:sz w:val="22"/>
          <w:szCs w:val="22"/>
        </w:rPr>
      </w:pPr>
    </w:p>
    <w:p w:rsidR="004D474E" w:rsidRPr="004D474E" w:rsidRDefault="004D474E" w:rsidP="004D474E">
      <w:pPr>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b/>
          <w:sz w:val="22"/>
          <w:szCs w:val="22"/>
        </w:rPr>
        <w:t xml:space="preserve">VU </w:t>
      </w:r>
      <w:r w:rsidRPr="004D474E">
        <w:rPr>
          <w:rFonts w:ascii="Times New Roman" w:eastAsiaTheme="minorHAnsi" w:hAnsi="Times New Roman" w:cs="Times New Roman"/>
          <w:sz w:val="22"/>
          <w:szCs w:val="22"/>
        </w:rPr>
        <w:t>la loi n° 96-1093 du 16 décembre 1996 (JO du 17 décembre 1996),</w:t>
      </w:r>
    </w:p>
    <w:p w:rsidR="004D474E" w:rsidRPr="004D474E" w:rsidRDefault="004D474E" w:rsidP="004D474E">
      <w:pPr>
        <w:spacing w:before="0" w:after="0" w:line="240" w:lineRule="auto"/>
        <w:rPr>
          <w:rFonts w:ascii="Times New Roman" w:eastAsiaTheme="minorHAnsi" w:hAnsi="Times New Roman" w:cs="Times New Roman"/>
          <w:sz w:val="22"/>
          <w:szCs w:val="22"/>
        </w:rPr>
      </w:pPr>
    </w:p>
    <w:p w:rsidR="004D474E" w:rsidRPr="004D474E" w:rsidRDefault="004D474E" w:rsidP="004D474E">
      <w:pPr>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b/>
          <w:sz w:val="22"/>
          <w:szCs w:val="22"/>
        </w:rPr>
        <w:t xml:space="preserve">VU </w:t>
      </w:r>
      <w:r w:rsidRPr="004D474E">
        <w:rPr>
          <w:rFonts w:ascii="Times New Roman" w:eastAsiaTheme="minorHAnsi" w:hAnsi="Times New Roman" w:cs="Times New Roman"/>
          <w:sz w:val="22"/>
          <w:szCs w:val="22"/>
        </w:rPr>
        <w:t>le décret n° 97-702 du 31 mai 1997 (JO du 1</w:t>
      </w:r>
      <w:r w:rsidRPr="004D474E">
        <w:rPr>
          <w:rFonts w:ascii="Times New Roman" w:eastAsiaTheme="minorHAnsi" w:hAnsi="Times New Roman" w:cs="Times New Roman"/>
          <w:sz w:val="22"/>
          <w:szCs w:val="22"/>
          <w:vertAlign w:val="superscript"/>
        </w:rPr>
        <w:t>er</w:t>
      </w:r>
      <w:r w:rsidRPr="004D474E">
        <w:rPr>
          <w:rFonts w:ascii="Times New Roman" w:eastAsiaTheme="minorHAnsi" w:hAnsi="Times New Roman" w:cs="Times New Roman"/>
          <w:sz w:val="22"/>
          <w:szCs w:val="22"/>
        </w:rPr>
        <w:t xml:space="preserve"> juin 1997),</w:t>
      </w:r>
    </w:p>
    <w:p w:rsidR="004D474E" w:rsidRPr="004D474E" w:rsidRDefault="004D474E" w:rsidP="004D474E">
      <w:pPr>
        <w:spacing w:before="0" w:after="0" w:line="240" w:lineRule="auto"/>
        <w:rPr>
          <w:rFonts w:ascii="Times New Roman" w:eastAsiaTheme="minorHAnsi" w:hAnsi="Times New Roman" w:cs="Times New Roman"/>
          <w:sz w:val="22"/>
          <w:szCs w:val="22"/>
        </w:rPr>
      </w:pPr>
    </w:p>
    <w:p w:rsidR="004D474E" w:rsidRPr="004D474E" w:rsidRDefault="004D474E" w:rsidP="004D474E">
      <w:pPr>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b/>
          <w:sz w:val="22"/>
          <w:szCs w:val="22"/>
        </w:rPr>
        <w:t xml:space="preserve">VU </w:t>
      </w:r>
      <w:r w:rsidRPr="004D474E">
        <w:rPr>
          <w:rFonts w:ascii="Times New Roman" w:eastAsiaTheme="minorHAnsi" w:hAnsi="Times New Roman" w:cs="Times New Roman"/>
          <w:sz w:val="22"/>
          <w:szCs w:val="22"/>
        </w:rPr>
        <w:t>le décret n°2000-45 du 20 janvier 2000 (JO du 21 janvier 2000),</w:t>
      </w:r>
    </w:p>
    <w:p w:rsidR="004D474E" w:rsidRPr="004D474E" w:rsidRDefault="004D474E" w:rsidP="004D474E">
      <w:pPr>
        <w:spacing w:before="0" w:after="0" w:line="240" w:lineRule="auto"/>
        <w:rPr>
          <w:rFonts w:ascii="Times New Roman" w:eastAsiaTheme="minorHAnsi" w:hAnsi="Times New Roman" w:cs="Times New Roman"/>
          <w:sz w:val="22"/>
          <w:szCs w:val="22"/>
        </w:rPr>
      </w:pPr>
    </w:p>
    <w:p w:rsidR="004D474E" w:rsidRPr="004D474E" w:rsidRDefault="004D474E" w:rsidP="004D474E">
      <w:pPr>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b/>
          <w:sz w:val="22"/>
          <w:szCs w:val="22"/>
        </w:rPr>
        <w:t xml:space="preserve">VU </w:t>
      </w:r>
      <w:r w:rsidRPr="004D474E">
        <w:rPr>
          <w:rFonts w:ascii="Times New Roman" w:eastAsiaTheme="minorHAnsi" w:hAnsi="Times New Roman" w:cs="Times New Roman"/>
          <w:sz w:val="22"/>
          <w:szCs w:val="22"/>
        </w:rPr>
        <w:t>le décret 2006-1397 du 17 novembre 2006 (JO du 18 novembre 2006),</w:t>
      </w:r>
    </w:p>
    <w:p w:rsidR="004D474E" w:rsidRPr="004D474E" w:rsidRDefault="004D474E" w:rsidP="004D474E">
      <w:pPr>
        <w:spacing w:before="0" w:after="0" w:line="240" w:lineRule="auto"/>
        <w:rPr>
          <w:rFonts w:ascii="Times New Roman" w:eastAsiaTheme="minorHAnsi" w:hAnsi="Times New Roman" w:cs="Times New Roman"/>
          <w:sz w:val="22"/>
          <w:szCs w:val="22"/>
        </w:rPr>
      </w:pPr>
    </w:p>
    <w:p w:rsidR="004D474E" w:rsidRPr="004D474E" w:rsidRDefault="004D474E" w:rsidP="004D474E">
      <w:pPr>
        <w:spacing w:before="0" w:after="0" w:line="240" w:lineRule="auto"/>
        <w:rPr>
          <w:rFonts w:ascii="Times New Roman" w:eastAsiaTheme="minorHAnsi" w:hAnsi="Times New Roman" w:cs="Times New Roman"/>
          <w:sz w:val="22"/>
          <w:szCs w:val="22"/>
        </w:rPr>
      </w:pPr>
      <w:r w:rsidRPr="004D474E">
        <w:rPr>
          <w:rFonts w:ascii="Times New Roman" w:eastAsiaTheme="minorHAnsi" w:hAnsi="Times New Roman" w:cs="Times New Roman"/>
          <w:b/>
          <w:sz w:val="22"/>
          <w:szCs w:val="22"/>
        </w:rPr>
        <w:t xml:space="preserve">VU </w:t>
      </w:r>
      <w:r w:rsidRPr="004D474E">
        <w:rPr>
          <w:rFonts w:ascii="Times New Roman" w:eastAsiaTheme="minorHAnsi" w:hAnsi="Times New Roman" w:cs="Times New Roman"/>
          <w:sz w:val="22"/>
          <w:szCs w:val="22"/>
        </w:rPr>
        <w:t>la délibération du Conseil Municipal du 14 février 2007 précisant que l’Indemnité Spéciale de Fonction versée aux agents de Police Municipale est fixée à 20% à compter du 1</w:t>
      </w:r>
      <w:r w:rsidRPr="004D474E">
        <w:rPr>
          <w:rFonts w:ascii="Times New Roman" w:eastAsiaTheme="minorHAnsi" w:hAnsi="Times New Roman" w:cs="Times New Roman"/>
          <w:sz w:val="22"/>
          <w:szCs w:val="22"/>
          <w:vertAlign w:val="superscript"/>
        </w:rPr>
        <w:t>er</w:t>
      </w:r>
      <w:r w:rsidRPr="004D474E">
        <w:rPr>
          <w:rFonts w:ascii="Times New Roman" w:eastAsiaTheme="minorHAnsi" w:hAnsi="Times New Roman" w:cs="Times New Roman"/>
          <w:sz w:val="22"/>
          <w:szCs w:val="22"/>
        </w:rPr>
        <w:t xml:space="preserve"> janvier 2007,</w:t>
      </w:r>
    </w:p>
    <w:p w:rsidR="004D474E" w:rsidRDefault="004D474E" w:rsidP="004D474E">
      <w:pPr>
        <w:spacing w:before="0" w:after="0" w:line="240" w:lineRule="auto"/>
        <w:rPr>
          <w:rFonts w:ascii="Times New Roman" w:eastAsiaTheme="minorHAnsi" w:hAnsi="Times New Roman" w:cs="Times New Roman"/>
          <w:sz w:val="22"/>
          <w:szCs w:val="22"/>
        </w:rPr>
      </w:pPr>
    </w:p>
    <w:p w:rsidR="00151C7C" w:rsidRDefault="00151C7C" w:rsidP="004D474E">
      <w:pPr>
        <w:spacing w:before="0" w:after="0" w:line="240" w:lineRule="auto"/>
        <w:rPr>
          <w:rFonts w:ascii="Times New Roman" w:eastAsiaTheme="minorHAnsi" w:hAnsi="Times New Roman" w:cs="Times New Roman"/>
          <w:color w:val="FF0000"/>
          <w:sz w:val="22"/>
          <w:szCs w:val="22"/>
        </w:rPr>
      </w:pPr>
    </w:p>
    <w:p w:rsidR="008712B2" w:rsidRDefault="008712B2" w:rsidP="004D474E">
      <w:pPr>
        <w:spacing w:before="0" w:after="0" w:line="240" w:lineRule="auto"/>
        <w:rPr>
          <w:rFonts w:ascii="Times New Roman" w:eastAsiaTheme="minorHAnsi" w:hAnsi="Times New Roman" w:cs="Times New Roman"/>
          <w:color w:val="FF0000"/>
          <w:sz w:val="22"/>
          <w:szCs w:val="22"/>
        </w:rPr>
      </w:pPr>
      <w:r w:rsidRPr="008712B2">
        <w:rPr>
          <w:rFonts w:ascii="Times New Roman" w:eastAsiaTheme="minorHAnsi" w:hAnsi="Times New Roman" w:cs="Times New Roman"/>
          <w:color w:val="FF0000"/>
          <w:sz w:val="22"/>
          <w:szCs w:val="22"/>
        </w:rPr>
        <w:t xml:space="preserve">M. le Maire </w:t>
      </w:r>
      <w:r w:rsidR="00151C7C">
        <w:rPr>
          <w:rFonts w:ascii="Times New Roman" w:eastAsiaTheme="minorHAnsi" w:hAnsi="Times New Roman" w:cs="Times New Roman"/>
          <w:color w:val="FF0000"/>
          <w:sz w:val="22"/>
          <w:szCs w:val="22"/>
        </w:rPr>
        <w:t>précise</w:t>
      </w:r>
      <w:r w:rsidRPr="008712B2">
        <w:rPr>
          <w:rFonts w:ascii="Times New Roman" w:eastAsiaTheme="minorHAnsi" w:hAnsi="Times New Roman" w:cs="Times New Roman"/>
          <w:color w:val="FF0000"/>
          <w:sz w:val="22"/>
          <w:szCs w:val="22"/>
        </w:rPr>
        <w:t xml:space="preserve"> qu'il s'agit d'une obligation.</w:t>
      </w:r>
    </w:p>
    <w:p w:rsidR="00151C7C" w:rsidRPr="008712B2" w:rsidRDefault="00151C7C" w:rsidP="004D474E">
      <w:pPr>
        <w:spacing w:before="0" w:after="0" w:line="240" w:lineRule="auto"/>
        <w:rPr>
          <w:rFonts w:ascii="Times New Roman" w:eastAsiaTheme="minorHAnsi" w:hAnsi="Times New Roman" w:cs="Times New Roman"/>
          <w:color w:val="FF0000"/>
          <w:sz w:val="22"/>
          <w:szCs w:val="22"/>
        </w:rPr>
      </w:pPr>
    </w:p>
    <w:p w:rsidR="004D474E" w:rsidRPr="004D474E" w:rsidRDefault="004D474E" w:rsidP="004D474E">
      <w:pPr>
        <w:spacing w:before="0" w:after="0" w:line="240" w:lineRule="auto"/>
        <w:rPr>
          <w:rFonts w:ascii="Times New Roman" w:eastAsiaTheme="minorHAnsi" w:hAnsi="Times New Roman" w:cs="Times New Roman"/>
          <w:sz w:val="22"/>
          <w:szCs w:val="22"/>
        </w:rPr>
      </w:pPr>
    </w:p>
    <w:p w:rsidR="00314AED" w:rsidRPr="004D474E" w:rsidRDefault="00314AED" w:rsidP="00314AED">
      <w:pPr>
        <w:spacing w:before="0" w:after="160" w:line="256" w:lineRule="auto"/>
        <w:jc w:val="both"/>
        <w:rPr>
          <w:rFonts w:ascii="Times New Roman" w:eastAsiaTheme="minorHAnsi" w:hAnsi="Times New Roman" w:cs="Times New Roman"/>
          <w:b/>
          <w:sz w:val="22"/>
          <w:szCs w:val="22"/>
        </w:rPr>
      </w:pPr>
      <w:r>
        <w:rPr>
          <w:rFonts w:ascii="Times New Roman" w:eastAsiaTheme="minorHAnsi" w:hAnsi="Times New Roman" w:cs="Times New Roman"/>
          <w:b/>
          <w:sz w:val="22"/>
          <w:szCs w:val="22"/>
        </w:rPr>
        <w:t xml:space="preserve">Le Conseil Municipal avec </w:t>
      </w:r>
      <w:r w:rsidR="008712B2">
        <w:rPr>
          <w:rFonts w:ascii="Times New Roman" w:eastAsiaTheme="minorHAnsi" w:hAnsi="Times New Roman" w:cs="Times New Roman"/>
          <w:b/>
          <w:sz w:val="22"/>
          <w:szCs w:val="22"/>
        </w:rPr>
        <w:t xml:space="preserve">1 </w:t>
      </w:r>
      <w:r>
        <w:rPr>
          <w:rFonts w:ascii="Times New Roman" w:eastAsiaTheme="minorHAnsi" w:hAnsi="Times New Roman" w:cs="Times New Roman"/>
          <w:b/>
          <w:sz w:val="22"/>
          <w:szCs w:val="22"/>
        </w:rPr>
        <w:t xml:space="preserve">abstention : </w:t>
      </w:r>
      <w:r w:rsidR="008712B2" w:rsidRPr="008712B2">
        <w:rPr>
          <w:rFonts w:ascii="Times New Roman" w:eastAsiaTheme="minorHAnsi" w:hAnsi="Times New Roman" w:cs="Times New Roman"/>
          <w:color w:val="FF0000"/>
          <w:sz w:val="22"/>
          <w:szCs w:val="22"/>
        </w:rPr>
        <w:t>I. BERTRAND</w:t>
      </w:r>
    </w:p>
    <w:p w:rsidR="004D474E" w:rsidRPr="004D474E" w:rsidRDefault="004D474E" w:rsidP="004D474E">
      <w:pPr>
        <w:spacing w:before="0" w:after="0" w:line="240" w:lineRule="auto"/>
        <w:rPr>
          <w:rFonts w:ascii="Times New Roman" w:eastAsiaTheme="minorHAnsi" w:hAnsi="Times New Roman" w:cs="Times New Roman"/>
          <w:sz w:val="22"/>
          <w:szCs w:val="22"/>
        </w:rPr>
      </w:pPr>
    </w:p>
    <w:p w:rsidR="004D474E" w:rsidRPr="004D474E" w:rsidRDefault="00314AED" w:rsidP="004D474E">
      <w:pPr>
        <w:numPr>
          <w:ilvl w:val="3"/>
          <w:numId w:val="30"/>
        </w:numPr>
        <w:spacing w:before="0" w:after="0" w:line="240" w:lineRule="auto"/>
        <w:ind w:left="851"/>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Précise</w:t>
      </w:r>
      <w:r w:rsidR="004D474E" w:rsidRPr="004D474E">
        <w:rPr>
          <w:rFonts w:ascii="Times New Roman" w:eastAsiaTheme="minorHAnsi" w:hAnsi="Times New Roman" w:cs="Times New Roman"/>
          <w:b/>
          <w:sz w:val="22"/>
          <w:szCs w:val="22"/>
        </w:rPr>
        <w:t xml:space="preserve"> </w:t>
      </w:r>
      <w:r w:rsidR="004D474E" w:rsidRPr="004D474E">
        <w:rPr>
          <w:rFonts w:ascii="Times New Roman" w:eastAsiaTheme="minorHAnsi" w:hAnsi="Times New Roman" w:cs="Times New Roman"/>
          <w:sz w:val="22"/>
          <w:szCs w:val="22"/>
        </w:rPr>
        <w:t>que l’indemnité Spéciale de Fonction du Chef de service de Police Municipale est fixée à 30% à compter du 1</w:t>
      </w:r>
      <w:r w:rsidR="004D474E" w:rsidRPr="004D474E">
        <w:rPr>
          <w:rFonts w:ascii="Times New Roman" w:eastAsiaTheme="minorHAnsi" w:hAnsi="Times New Roman" w:cs="Times New Roman"/>
          <w:sz w:val="22"/>
          <w:szCs w:val="22"/>
          <w:vertAlign w:val="superscript"/>
        </w:rPr>
        <w:t>er</w:t>
      </w:r>
      <w:r w:rsidR="004D474E" w:rsidRPr="004D474E">
        <w:rPr>
          <w:rFonts w:ascii="Times New Roman" w:eastAsiaTheme="minorHAnsi" w:hAnsi="Times New Roman" w:cs="Times New Roman"/>
          <w:sz w:val="22"/>
          <w:szCs w:val="22"/>
        </w:rPr>
        <w:t xml:space="preserve"> juillet 2017.</w:t>
      </w:r>
    </w:p>
    <w:p w:rsidR="004D474E" w:rsidRPr="004D474E" w:rsidRDefault="004D474E" w:rsidP="004D474E">
      <w:pPr>
        <w:spacing w:before="0" w:after="0" w:line="240" w:lineRule="auto"/>
        <w:ind w:left="851"/>
        <w:contextualSpacing/>
        <w:rPr>
          <w:rFonts w:ascii="Times New Roman" w:eastAsiaTheme="minorHAnsi" w:hAnsi="Times New Roman" w:cs="Times New Roman"/>
          <w:sz w:val="22"/>
          <w:szCs w:val="22"/>
        </w:rPr>
      </w:pPr>
    </w:p>
    <w:p w:rsidR="004D474E" w:rsidRPr="004D474E" w:rsidRDefault="004D474E" w:rsidP="004D474E">
      <w:pPr>
        <w:numPr>
          <w:ilvl w:val="3"/>
          <w:numId w:val="30"/>
        </w:numPr>
        <w:spacing w:before="0" w:after="0" w:line="240" w:lineRule="auto"/>
        <w:ind w:left="851"/>
        <w:contextualSpacing/>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 </w:t>
      </w:r>
      <w:r w:rsidR="00314AED">
        <w:rPr>
          <w:rFonts w:ascii="Times New Roman" w:eastAsiaTheme="minorHAnsi" w:hAnsi="Times New Roman" w:cs="Times New Roman"/>
          <w:b/>
          <w:sz w:val="22"/>
          <w:szCs w:val="22"/>
        </w:rPr>
        <w:t>P</w:t>
      </w:r>
      <w:r w:rsidRPr="004D474E">
        <w:rPr>
          <w:rFonts w:ascii="Times New Roman" w:eastAsiaTheme="minorHAnsi" w:hAnsi="Times New Roman" w:cs="Times New Roman"/>
          <w:b/>
          <w:sz w:val="22"/>
          <w:szCs w:val="22"/>
        </w:rPr>
        <w:t>révoir</w:t>
      </w:r>
      <w:r w:rsidRPr="004D474E">
        <w:rPr>
          <w:rFonts w:ascii="Times New Roman" w:eastAsiaTheme="minorHAnsi" w:hAnsi="Times New Roman" w:cs="Times New Roman"/>
          <w:sz w:val="22"/>
          <w:szCs w:val="22"/>
        </w:rPr>
        <w:t xml:space="preserve"> au budget prévisionnel concernant les ATPM.</w:t>
      </w:r>
    </w:p>
    <w:p w:rsidR="004D474E" w:rsidRPr="004D474E" w:rsidRDefault="004D474E" w:rsidP="004D474E">
      <w:pPr>
        <w:spacing w:before="0" w:after="160" w:line="256" w:lineRule="auto"/>
        <w:ind w:left="720"/>
        <w:contextualSpacing/>
        <w:rPr>
          <w:rFonts w:ascii="Times New Roman" w:eastAsiaTheme="minorHAnsi" w:hAnsi="Times New Roman" w:cs="Times New Roman"/>
          <w:sz w:val="22"/>
          <w:szCs w:val="22"/>
        </w:rPr>
      </w:pPr>
    </w:p>
    <w:p w:rsidR="004D474E" w:rsidRPr="004D474E" w:rsidRDefault="00314AED" w:rsidP="004D474E">
      <w:pPr>
        <w:numPr>
          <w:ilvl w:val="3"/>
          <w:numId w:val="30"/>
        </w:numPr>
        <w:spacing w:before="0" w:after="160" w:line="259" w:lineRule="auto"/>
        <w:ind w:left="851"/>
        <w:contextualSpacing/>
        <w:jc w:val="both"/>
        <w:rPr>
          <w:rFonts w:ascii="Times New Roman" w:eastAsiaTheme="minorHAnsi" w:hAnsi="Times New Roman" w:cs="Times New Roman"/>
          <w:sz w:val="22"/>
          <w:szCs w:val="22"/>
        </w:rPr>
      </w:pPr>
      <w:r>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sz w:val="22"/>
          <w:szCs w:val="22"/>
        </w:rPr>
        <w:t xml:space="preserve"> Monsieur le Maire à signer tout document relatif à cette affaire.</w:t>
      </w:r>
    </w:p>
    <w:p w:rsidR="004D474E" w:rsidRPr="004D474E" w:rsidRDefault="004D474E" w:rsidP="004D474E">
      <w:pPr>
        <w:spacing w:before="0" w:after="0" w:line="240" w:lineRule="auto"/>
        <w:ind w:left="851"/>
        <w:contextualSpacing/>
        <w:rPr>
          <w:rFonts w:ascii="Times New Roman" w:eastAsiaTheme="minorHAnsi" w:hAnsi="Times New Roman" w:cs="Times New Roman"/>
          <w:sz w:val="22"/>
          <w:szCs w:val="22"/>
        </w:rPr>
      </w:pP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b/>
          <w:sz w:val="22"/>
          <w:szCs w:val="22"/>
          <w:u w:val="single"/>
        </w:rPr>
      </w:pPr>
    </w:p>
    <w:p w:rsidR="004D474E" w:rsidRPr="004D474E" w:rsidRDefault="004D474E" w:rsidP="004D474E">
      <w:pPr>
        <w:spacing w:before="0" w:after="0" w:line="257" w:lineRule="auto"/>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rPr>
        <w:t xml:space="preserve">XV. </w:t>
      </w:r>
      <w:r w:rsidRPr="004D474E">
        <w:rPr>
          <w:rFonts w:ascii="Times New Roman" w:eastAsiaTheme="minorHAnsi" w:hAnsi="Times New Roman" w:cs="Times New Roman"/>
          <w:b/>
          <w:sz w:val="22"/>
          <w:szCs w:val="22"/>
          <w:u w:val="single"/>
        </w:rPr>
        <w:t>CONVENTION ENTRE LA VILLE DE SALINS LES BAINS ET L’ASSOCIATION</w:t>
      </w:r>
    </w:p>
    <w:p w:rsidR="004D474E" w:rsidRPr="004D474E" w:rsidRDefault="004D474E" w:rsidP="004D474E">
      <w:pPr>
        <w:spacing w:before="0" w:after="0" w:line="257" w:lineRule="auto"/>
        <w:rPr>
          <w:rFonts w:ascii="Times New Roman" w:eastAsiaTheme="minorHAnsi" w:hAnsi="Times New Roman" w:cs="Times New Roman"/>
          <w:b/>
          <w:sz w:val="22"/>
          <w:szCs w:val="22"/>
        </w:rPr>
      </w:pPr>
      <w:r w:rsidRPr="004D474E">
        <w:rPr>
          <w:rFonts w:ascii="Times New Roman" w:eastAsiaTheme="minorHAnsi" w:hAnsi="Times New Roman" w:cs="Times New Roman"/>
          <w:b/>
          <w:sz w:val="22"/>
          <w:szCs w:val="22"/>
        </w:rPr>
        <w:t xml:space="preserve">         </w:t>
      </w:r>
      <w:r w:rsidRPr="004D474E">
        <w:rPr>
          <w:rFonts w:ascii="Times New Roman" w:eastAsiaTheme="minorHAnsi" w:hAnsi="Times New Roman" w:cs="Times New Roman"/>
          <w:b/>
          <w:sz w:val="22"/>
          <w:szCs w:val="22"/>
          <w:u w:val="single"/>
        </w:rPr>
        <w:t xml:space="preserve">« L'HERITAGE DE LA FORCE » </w:t>
      </w:r>
    </w:p>
    <w:p w:rsidR="004D474E" w:rsidRPr="004D474E" w:rsidRDefault="004D474E" w:rsidP="004D474E">
      <w:pPr>
        <w:spacing w:before="0" w:after="160" w:line="256" w:lineRule="auto"/>
        <w:jc w:val="center"/>
        <w:rPr>
          <w:rFonts w:ascii="Times New Roman" w:eastAsiaTheme="minorHAnsi" w:hAnsi="Times New Roman" w:cs="Times New Roman"/>
          <w:b/>
          <w:sz w:val="22"/>
          <w:szCs w:val="22"/>
        </w:rPr>
      </w:pP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Contexte : </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La commune de Salins-les-Bains propose pour la deuxième fois cette année une exposition consacrée à la saga Stars Wars ; elle aura lieu du 13 au 30 décembre 2017 ; elle est organisée par Thierry Normand et Pierre Lefèvre. </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première exposition a connu un grand succès public ; pour la deuxième, la commune sollicite l'association « L'héritage de la Force » pour des démonstrations et initiations.</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Proposition :</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L'association « L'héritage de la Force » donnera des démonstrations et initiations de combat au sabre laser les samedis et dimanches après-midis 16 et 17 décembre, les premières : dans la salle du conseil municipal, les secondes : dans la salle du Poupet. Une dizaine de bretteurs se déplaceront pour offrir au public un spectacle de qualité. </w:t>
      </w:r>
    </w:p>
    <w:p w:rsidR="004D474E" w:rsidRPr="004D474E" w:rsidRDefault="004D474E" w:rsidP="004D474E">
      <w:pPr>
        <w:spacing w:before="0" w:after="160" w:line="256" w:lineRule="auto"/>
        <w:jc w:val="both"/>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commission culture du 14 mai a proposé une somme de 1000€ à cette association, au vu du nombre de personnes concernées, des heures de présence, et du public nombreux qui sera attiré par cette manifestation.</w:t>
      </w:r>
    </w:p>
    <w:p w:rsidR="004D474E" w:rsidRDefault="008712B2" w:rsidP="00AF51D6">
      <w:pPr>
        <w:spacing w:before="0" w:after="0" w:line="240" w:lineRule="auto"/>
        <w:jc w:val="both"/>
        <w:rPr>
          <w:rFonts w:ascii="Times New Roman" w:eastAsiaTheme="minorHAnsi" w:hAnsi="Times New Roman" w:cs="Times New Roman"/>
          <w:color w:val="FF0000"/>
          <w:sz w:val="22"/>
          <w:szCs w:val="22"/>
        </w:rPr>
      </w:pPr>
      <w:r w:rsidRPr="008712B2">
        <w:rPr>
          <w:rFonts w:ascii="Times New Roman" w:eastAsiaTheme="minorHAnsi" w:hAnsi="Times New Roman" w:cs="Times New Roman"/>
          <w:color w:val="FF0000"/>
          <w:sz w:val="22"/>
          <w:szCs w:val="22"/>
        </w:rPr>
        <w:t>M</w:t>
      </w:r>
      <w:r w:rsidR="00AF51D6">
        <w:rPr>
          <w:rFonts w:ascii="Times New Roman" w:eastAsiaTheme="minorHAnsi" w:hAnsi="Times New Roman" w:cs="Times New Roman"/>
          <w:color w:val="FF0000"/>
          <w:sz w:val="22"/>
          <w:szCs w:val="22"/>
        </w:rPr>
        <w:t>me</w:t>
      </w:r>
      <w:r w:rsidRPr="008712B2">
        <w:rPr>
          <w:rFonts w:ascii="Times New Roman" w:eastAsiaTheme="minorHAnsi" w:hAnsi="Times New Roman" w:cs="Times New Roman"/>
          <w:color w:val="FF0000"/>
          <w:sz w:val="22"/>
          <w:szCs w:val="22"/>
        </w:rPr>
        <w:t xml:space="preserve">. </w:t>
      </w:r>
      <w:r w:rsidR="00AF51D6">
        <w:rPr>
          <w:rFonts w:ascii="Times New Roman" w:eastAsiaTheme="minorHAnsi" w:hAnsi="Times New Roman" w:cs="Times New Roman"/>
          <w:color w:val="FF0000"/>
          <w:sz w:val="22"/>
          <w:szCs w:val="22"/>
        </w:rPr>
        <w:t xml:space="preserve">BAKUNOWICZ demande le retrait de </w:t>
      </w:r>
      <w:r w:rsidRPr="008712B2">
        <w:rPr>
          <w:rFonts w:ascii="Times New Roman" w:eastAsiaTheme="minorHAnsi" w:hAnsi="Times New Roman" w:cs="Times New Roman"/>
          <w:color w:val="FF0000"/>
          <w:sz w:val="22"/>
          <w:szCs w:val="22"/>
        </w:rPr>
        <w:t xml:space="preserve">cette délibération puisque celle-ci doit être réétudiée </w:t>
      </w:r>
      <w:r w:rsidR="00AF51D6">
        <w:rPr>
          <w:rFonts w:ascii="Times New Roman" w:eastAsiaTheme="minorHAnsi" w:hAnsi="Times New Roman" w:cs="Times New Roman"/>
          <w:color w:val="FF0000"/>
          <w:sz w:val="22"/>
          <w:szCs w:val="22"/>
        </w:rPr>
        <w:t xml:space="preserve">en Commission Culture. </w:t>
      </w:r>
    </w:p>
    <w:p w:rsidR="00151C7C" w:rsidRDefault="00151C7C" w:rsidP="00AF51D6">
      <w:pPr>
        <w:spacing w:before="0" w:after="0" w:line="240" w:lineRule="auto"/>
        <w:jc w:val="both"/>
        <w:rPr>
          <w:rFonts w:ascii="Times New Roman" w:eastAsiaTheme="minorHAnsi" w:hAnsi="Times New Roman" w:cs="Times New Roman"/>
          <w:color w:val="FF0000"/>
          <w:sz w:val="22"/>
          <w:szCs w:val="22"/>
        </w:rPr>
      </w:pPr>
    </w:p>
    <w:p w:rsidR="00AF51D6" w:rsidRPr="008712B2" w:rsidRDefault="00AF51D6" w:rsidP="00AF51D6">
      <w:pPr>
        <w:spacing w:before="0" w:after="0" w:line="240"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 le Maire valide ce retrait.</w:t>
      </w:r>
    </w:p>
    <w:p w:rsidR="00AF51D6" w:rsidRDefault="00AF51D6" w:rsidP="003B6451">
      <w:pPr>
        <w:spacing w:before="0" w:after="160" w:line="256" w:lineRule="auto"/>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151C7C" w:rsidRPr="004D474E" w:rsidRDefault="00151C7C"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6" w:lineRule="auto"/>
        <w:rPr>
          <w:rFonts w:ascii="Times New Roman" w:eastAsiaTheme="minorHAnsi" w:hAnsi="Times New Roman" w:cs="Times New Roman"/>
          <w:b/>
          <w:sz w:val="22"/>
          <w:szCs w:val="22"/>
          <w:u w:val="single"/>
        </w:rPr>
      </w:pPr>
    </w:p>
    <w:p w:rsidR="004D474E" w:rsidRPr="004D474E" w:rsidRDefault="004D474E" w:rsidP="004D474E">
      <w:pPr>
        <w:spacing w:before="0" w:after="0" w:line="257" w:lineRule="auto"/>
        <w:jc w:val="center"/>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CONVENTION ENTRE LA VILLE DE SALINS-LES-BAINS</w:t>
      </w:r>
    </w:p>
    <w:p w:rsidR="004D474E" w:rsidRPr="004D474E" w:rsidRDefault="004D474E" w:rsidP="004D474E">
      <w:pPr>
        <w:spacing w:before="0" w:after="0" w:line="257" w:lineRule="auto"/>
        <w:jc w:val="center"/>
        <w:rPr>
          <w:rFonts w:ascii="Times New Roman" w:eastAsiaTheme="minorHAnsi" w:hAnsi="Times New Roman" w:cs="Times New Roman"/>
          <w:sz w:val="22"/>
          <w:szCs w:val="22"/>
        </w:rPr>
      </w:pPr>
      <w:r w:rsidRPr="004D474E">
        <w:rPr>
          <w:rFonts w:ascii="Times New Roman" w:eastAsiaTheme="minorHAnsi" w:hAnsi="Times New Roman" w:cs="Times New Roman"/>
          <w:b/>
          <w:sz w:val="22"/>
          <w:szCs w:val="22"/>
          <w:u w:val="single"/>
        </w:rPr>
        <w:t>ET L’ASSOCIATION « L’HÉRITAGE DE LA FORCE »</w:t>
      </w:r>
    </w:p>
    <w:p w:rsidR="004D474E" w:rsidRPr="004D474E" w:rsidRDefault="004D474E" w:rsidP="004D474E">
      <w:pPr>
        <w:spacing w:before="0" w:after="160" w:line="256" w:lineRule="auto"/>
        <w:rPr>
          <w:rFonts w:ascii="Times New Roman" w:eastAsiaTheme="minorHAnsi" w:hAnsi="Times New Roman" w:cs="Times New Roman"/>
          <w:sz w:val="22"/>
          <w:szCs w:val="22"/>
        </w:rPr>
      </w:pPr>
    </w:p>
    <w:p w:rsidR="004D474E" w:rsidRPr="004D474E" w:rsidRDefault="004D474E" w:rsidP="004D474E">
      <w:pPr>
        <w:spacing w:before="0" w:after="160" w:line="256"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Entre les soussignés,</w:t>
      </w:r>
    </w:p>
    <w:p w:rsidR="004D474E" w:rsidRPr="004D474E" w:rsidRDefault="004D474E" w:rsidP="004D474E">
      <w:pPr>
        <w:spacing w:before="0" w:after="160" w:line="256"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ville de Salins-les-Bains représentée par M. Gilles BEDER, Maire, dûment habilité par délibération du Conseil municipal du lundi 03 avril 2017</w:t>
      </w:r>
    </w:p>
    <w:p w:rsidR="004D474E" w:rsidRPr="004D474E" w:rsidRDefault="004D474E" w:rsidP="004D474E">
      <w:pPr>
        <w:spacing w:before="0" w:after="160" w:line="256"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Et</w:t>
      </w:r>
    </w:p>
    <w:p w:rsidR="004D474E" w:rsidRPr="004D474E" w:rsidRDefault="004D474E" w:rsidP="004D474E">
      <w:pPr>
        <w:spacing w:before="0" w:after="160" w:line="256"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L’association « L’héritage de la force » dont le siège social est fixé Lons le Saunier, représentée par Mr Frédéric BABLON président.</w:t>
      </w:r>
    </w:p>
    <w:p w:rsidR="004D474E" w:rsidRPr="004D474E" w:rsidRDefault="004D474E" w:rsidP="004D474E">
      <w:pPr>
        <w:spacing w:before="0" w:after="0" w:line="100" w:lineRule="atLeast"/>
        <w:rPr>
          <w:rFonts w:ascii="Times New Roman" w:eastAsiaTheme="minorHAnsi" w:hAnsi="Times New Roman" w:cs="Times New Roman"/>
          <w:sz w:val="22"/>
          <w:szCs w:val="22"/>
        </w:rPr>
      </w:pPr>
    </w:p>
    <w:p w:rsidR="004D474E" w:rsidRPr="004D474E" w:rsidRDefault="004D474E" w:rsidP="004D474E">
      <w:pPr>
        <w:spacing w:before="0" w:after="0"/>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Article 1 : Objet de la convention</w:t>
      </w:r>
    </w:p>
    <w:p w:rsidR="004D474E" w:rsidRPr="004D474E" w:rsidRDefault="004D474E" w:rsidP="004D474E">
      <w:pPr>
        <w:spacing w:before="0" w:after="0"/>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Cette convention a pour but de solliciter l’association pour des démonstrations et de l’initiation au combat de sabre laser, dans le cadre de l’exposition « Star Wars » qui aura lieu du 13 décembre au 30 décembre 2017.</w:t>
      </w:r>
    </w:p>
    <w:p w:rsidR="004D474E" w:rsidRPr="004D474E" w:rsidRDefault="004D474E" w:rsidP="004D474E">
      <w:pPr>
        <w:spacing w:before="0" w:after="0" w:line="100" w:lineRule="atLeast"/>
        <w:rPr>
          <w:rFonts w:ascii="Times New Roman" w:eastAsiaTheme="minorHAnsi" w:hAnsi="Times New Roman" w:cs="Times New Roman"/>
          <w:sz w:val="22"/>
          <w:szCs w:val="22"/>
        </w:rPr>
      </w:pPr>
    </w:p>
    <w:p w:rsidR="004D474E" w:rsidRPr="004D474E" w:rsidRDefault="004D474E" w:rsidP="004D474E">
      <w:pPr>
        <w:spacing w:before="0" w:after="0" w:line="100" w:lineRule="atLeast"/>
        <w:rPr>
          <w:rFonts w:ascii="Times New Roman" w:eastAsiaTheme="minorHAnsi" w:hAnsi="Times New Roman" w:cs="Times New Roman"/>
          <w:sz w:val="22"/>
          <w:szCs w:val="22"/>
        </w:rPr>
      </w:pPr>
    </w:p>
    <w:p w:rsidR="004D474E" w:rsidRPr="004D474E" w:rsidRDefault="004D474E" w:rsidP="004D474E">
      <w:pPr>
        <w:spacing w:before="0" w:after="0"/>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Article 2 : Obligations de la commune</w:t>
      </w:r>
    </w:p>
    <w:p w:rsidR="004D474E" w:rsidRPr="004D474E" w:rsidRDefault="004D474E" w:rsidP="004D474E">
      <w:pPr>
        <w:spacing w:before="0" w:after="0" w:line="100" w:lineRule="atLeast"/>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commune de Salins-les-Bains se chargera de l’accueil des bretteurs et mettra à disposition de l’association, la salle du Conseil Municipal pour les démonstrations, espace permettant la sécurisation des spectateurs autour des tables, ainsi qu’un lieu nécessaire pour le stockage et le changement des costumes et matériels.</w:t>
      </w:r>
    </w:p>
    <w:p w:rsidR="004D474E" w:rsidRPr="004D474E" w:rsidRDefault="004D474E" w:rsidP="004D474E">
      <w:pPr>
        <w:spacing w:before="0" w:after="0" w:line="100" w:lineRule="atLeast"/>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commune se chargera, si nécessaire, de l’hébergement, des repas et de la communication de l’évènement.</w:t>
      </w:r>
    </w:p>
    <w:p w:rsidR="004D474E" w:rsidRPr="004D474E" w:rsidRDefault="004D474E" w:rsidP="004D474E">
      <w:pPr>
        <w:spacing w:before="120" w:after="0" w:line="100" w:lineRule="atLeast"/>
        <w:rPr>
          <w:rFonts w:ascii="Times New Roman" w:eastAsiaTheme="minorHAnsi" w:hAnsi="Times New Roman" w:cs="Times New Roman"/>
          <w:b/>
          <w:sz w:val="22"/>
          <w:szCs w:val="22"/>
          <w:u w:val="single"/>
        </w:rPr>
      </w:pPr>
    </w:p>
    <w:p w:rsidR="004D474E" w:rsidRPr="004D474E" w:rsidRDefault="004D474E" w:rsidP="004D474E">
      <w:pPr>
        <w:spacing w:before="120" w:after="0" w:line="100" w:lineRule="atLeast"/>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Article 3 : Budget</w:t>
      </w:r>
    </w:p>
    <w:p w:rsidR="004D474E" w:rsidRPr="004D474E" w:rsidRDefault="004D474E" w:rsidP="004D474E">
      <w:pPr>
        <w:spacing w:before="120" w:after="0" w:line="100" w:lineRule="atLeast"/>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commune de Salins-les-Bains versera à l’association, dès la réalisation de leurs prestations, la somme de 500 € sur le code budgétaire culture pour participation à leurs frais.</w:t>
      </w:r>
    </w:p>
    <w:p w:rsidR="004D474E" w:rsidRPr="004D474E" w:rsidRDefault="004D474E" w:rsidP="004D474E">
      <w:pPr>
        <w:spacing w:before="120" w:after="0" w:line="100" w:lineRule="atLeast"/>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La possibilité de participation libre est laissée aux organisateurs de cette exposition, Thierry Normand et Pierre Lefebvre, qui en seront seuls responsables s’ils choisissent cette possibilité.</w:t>
      </w:r>
    </w:p>
    <w:p w:rsidR="004D474E" w:rsidRPr="004D474E" w:rsidRDefault="004D474E" w:rsidP="004D474E">
      <w:pPr>
        <w:spacing w:before="120" w:after="0" w:line="100" w:lineRule="atLeast"/>
        <w:rPr>
          <w:rFonts w:ascii="Times New Roman" w:eastAsiaTheme="minorHAnsi" w:hAnsi="Times New Roman" w:cs="Times New Roman"/>
          <w:b/>
          <w:sz w:val="22"/>
          <w:szCs w:val="22"/>
          <w:u w:val="single"/>
        </w:rPr>
      </w:pPr>
    </w:p>
    <w:p w:rsidR="004D474E" w:rsidRPr="004D474E" w:rsidRDefault="004D474E" w:rsidP="004D474E">
      <w:pPr>
        <w:spacing w:before="120" w:after="0" w:line="100" w:lineRule="atLeast"/>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Article 4 : Annulation</w:t>
      </w:r>
    </w:p>
    <w:p w:rsidR="004D474E" w:rsidRPr="004D474E" w:rsidRDefault="004D474E" w:rsidP="004D474E">
      <w:pPr>
        <w:spacing w:before="120" w:after="0" w:line="100" w:lineRule="atLeast"/>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En cas d’annulation pour des raisons involontaires de la mairie, celle-ci ne doit rien à l’association.</w:t>
      </w:r>
    </w:p>
    <w:p w:rsidR="004D474E" w:rsidRPr="004D474E" w:rsidRDefault="004D474E" w:rsidP="004D474E">
      <w:pPr>
        <w:spacing w:before="120" w:after="0" w:line="100" w:lineRule="atLeast"/>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Si l’association pour des raisons involontaires ne peut réaliser ces démonstrations et initiations, la mairie ne pourra se retourner contre elle.</w:t>
      </w:r>
    </w:p>
    <w:p w:rsidR="004D474E" w:rsidRPr="004D474E" w:rsidRDefault="004D474E" w:rsidP="004D474E">
      <w:pPr>
        <w:spacing w:before="120" w:after="0" w:line="100" w:lineRule="atLeast"/>
        <w:rPr>
          <w:rFonts w:ascii="Times New Roman" w:eastAsiaTheme="minorHAnsi" w:hAnsi="Times New Roman" w:cs="Times New Roman"/>
          <w:sz w:val="22"/>
          <w:szCs w:val="22"/>
        </w:rPr>
      </w:pPr>
    </w:p>
    <w:p w:rsidR="004D474E" w:rsidRPr="004D474E" w:rsidRDefault="004D474E" w:rsidP="004D474E">
      <w:pPr>
        <w:spacing w:before="120" w:after="0" w:line="100" w:lineRule="atLeast"/>
        <w:rPr>
          <w:rFonts w:ascii="Times New Roman" w:eastAsiaTheme="minorHAnsi" w:hAnsi="Times New Roman" w:cs="Times New Roman"/>
          <w:sz w:val="22"/>
          <w:szCs w:val="22"/>
        </w:rPr>
      </w:pPr>
    </w:p>
    <w:p w:rsidR="004D474E" w:rsidRPr="004D474E" w:rsidRDefault="004D474E" w:rsidP="004D474E">
      <w:pPr>
        <w:spacing w:before="120" w:after="0" w:line="100" w:lineRule="atLeast"/>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                                                      Fait en deux exemplaires</w:t>
      </w:r>
    </w:p>
    <w:p w:rsidR="004D474E" w:rsidRPr="004D474E" w:rsidRDefault="004D474E" w:rsidP="004D474E">
      <w:pPr>
        <w:spacing w:before="120" w:after="0" w:line="100" w:lineRule="atLeast"/>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                                                      À Salins-les-Bains le 16 juin 2017</w:t>
      </w:r>
    </w:p>
    <w:p w:rsidR="004D474E" w:rsidRPr="004D474E" w:rsidRDefault="004D474E" w:rsidP="004D474E">
      <w:pPr>
        <w:spacing w:before="120" w:after="0" w:line="100" w:lineRule="atLeast"/>
        <w:rPr>
          <w:rFonts w:ascii="Times New Roman" w:eastAsiaTheme="minorHAnsi" w:hAnsi="Times New Roman" w:cs="Times New Roman"/>
          <w:sz w:val="22"/>
          <w:szCs w:val="22"/>
        </w:rPr>
      </w:pPr>
    </w:p>
    <w:p w:rsidR="004D474E" w:rsidRPr="004D474E" w:rsidRDefault="004D474E" w:rsidP="004D474E">
      <w:pPr>
        <w:spacing w:before="120" w:after="0" w:line="100" w:lineRule="atLeast"/>
        <w:jc w:val="center"/>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Pour la Commune </w:t>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t xml:space="preserve">            Pour « L’héritage de la force »</w:t>
      </w:r>
    </w:p>
    <w:p w:rsidR="004D474E" w:rsidRPr="004D474E" w:rsidRDefault="004D474E" w:rsidP="004D474E">
      <w:pPr>
        <w:spacing w:before="120" w:after="0" w:line="100" w:lineRule="atLeast"/>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 xml:space="preserve">Le Maire de Salins-les-Bains </w:t>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t xml:space="preserve">                           </w:t>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t xml:space="preserve">        Le Président</w:t>
      </w:r>
    </w:p>
    <w:p w:rsidR="004D474E" w:rsidRPr="004D474E" w:rsidRDefault="004D474E" w:rsidP="004D474E">
      <w:pPr>
        <w:spacing w:before="120" w:after="0" w:line="100" w:lineRule="atLeast"/>
        <w:jc w:val="center"/>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Gilles BEDER</w:t>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r>
      <w:r w:rsidRPr="004D474E">
        <w:rPr>
          <w:rFonts w:ascii="Times New Roman" w:eastAsiaTheme="minorHAnsi" w:hAnsi="Times New Roman" w:cs="Times New Roman"/>
          <w:sz w:val="22"/>
          <w:szCs w:val="22"/>
        </w:rPr>
        <w:tab/>
        <w:t xml:space="preserve">          Frédéric BABLON</w:t>
      </w: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0" w:line="257" w:lineRule="auto"/>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rPr>
        <w:t xml:space="preserve">XVI. </w:t>
      </w:r>
      <w:r w:rsidRPr="004D474E">
        <w:rPr>
          <w:rFonts w:ascii="Times New Roman" w:eastAsiaTheme="minorHAnsi" w:hAnsi="Times New Roman" w:cs="Times New Roman"/>
          <w:b/>
          <w:sz w:val="22"/>
          <w:szCs w:val="22"/>
          <w:u w:val="single"/>
        </w:rPr>
        <w:t xml:space="preserve">SUBVENTION A L’ASSOCIATION « SYNDICAT DES ELEVEURS DE CHEVAUX DU </w:t>
      </w:r>
    </w:p>
    <w:p w:rsidR="004D474E" w:rsidRPr="004D474E" w:rsidRDefault="004D474E" w:rsidP="004D474E">
      <w:pPr>
        <w:spacing w:before="0" w:after="0" w:line="257" w:lineRule="auto"/>
        <w:rPr>
          <w:rFonts w:ascii="Times New Roman" w:eastAsiaTheme="minorHAnsi" w:hAnsi="Times New Roman" w:cs="Times New Roman"/>
          <w:b/>
          <w:sz w:val="22"/>
          <w:szCs w:val="22"/>
        </w:rPr>
      </w:pPr>
      <w:r w:rsidRPr="004D474E">
        <w:rPr>
          <w:rFonts w:ascii="Times New Roman" w:eastAsiaTheme="minorHAnsi" w:hAnsi="Times New Roman" w:cs="Times New Roman"/>
          <w:b/>
          <w:sz w:val="22"/>
          <w:szCs w:val="22"/>
        </w:rPr>
        <w:t xml:space="preserve">         </w:t>
      </w:r>
      <w:r w:rsidRPr="004D474E">
        <w:rPr>
          <w:rFonts w:ascii="Times New Roman" w:eastAsiaTheme="minorHAnsi" w:hAnsi="Times New Roman" w:cs="Times New Roman"/>
          <w:b/>
          <w:sz w:val="22"/>
          <w:szCs w:val="22"/>
          <w:u w:val="single"/>
        </w:rPr>
        <w:t>JURA »</w:t>
      </w:r>
    </w:p>
    <w:p w:rsidR="004D474E" w:rsidRPr="004D474E" w:rsidRDefault="004D474E" w:rsidP="004D474E">
      <w:pPr>
        <w:spacing w:before="0" w:after="160" w:line="256" w:lineRule="auto"/>
        <w:rPr>
          <w:rFonts w:ascii="Times New Roman" w:eastAsiaTheme="minorHAnsi" w:hAnsi="Times New Roman" w:cs="Times New Roman"/>
          <w:sz w:val="22"/>
          <w:szCs w:val="22"/>
        </w:rPr>
      </w:pPr>
    </w:p>
    <w:p w:rsidR="004D474E" w:rsidRDefault="004D474E" w:rsidP="004D474E">
      <w:pPr>
        <w:spacing w:before="0" w:after="160" w:line="256" w:lineRule="auto"/>
        <w:rPr>
          <w:rFonts w:ascii="Times New Roman" w:eastAsiaTheme="minorHAnsi" w:hAnsi="Times New Roman" w:cs="Times New Roman"/>
          <w:sz w:val="22"/>
          <w:szCs w:val="22"/>
        </w:rPr>
      </w:pPr>
      <w:r w:rsidRPr="004D474E">
        <w:rPr>
          <w:rFonts w:ascii="Times New Roman" w:eastAsiaTheme="minorHAnsi" w:hAnsi="Times New Roman" w:cs="Times New Roman"/>
          <w:sz w:val="22"/>
          <w:szCs w:val="22"/>
        </w:rPr>
        <w:t>Monsieur le Maire précise que lors du vote du budget, aucune subvention n’a été votée pour le fonctionnement de l’Association « SYNDICAT DES ELEVEURS DE CHEVAUX DU JURA ». Il suggère au conseil municipal de réparer cette erreur par le vote d’une délibération.</w:t>
      </w:r>
    </w:p>
    <w:p w:rsidR="0035641A" w:rsidRPr="0035641A" w:rsidRDefault="002F7E8E" w:rsidP="0035641A">
      <w:pPr>
        <w:spacing w:before="0" w:after="0" w:line="240" w:lineRule="auto"/>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 BII</w:t>
      </w:r>
      <w:r w:rsidR="0035641A" w:rsidRPr="0035641A">
        <w:rPr>
          <w:rFonts w:ascii="Times New Roman" w:eastAsiaTheme="minorHAnsi" w:hAnsi="Times New Roman" w:cs="Times New Roman"/>
          <w:color w:val="FF0000"/>
          <w:sz w:val="22"/>
          <w:szCs w:val="22"/>
        </w:rPr>
        <w:t>CH</w:t>
      </w:r>
      <w:r>
        <w:rPr>
          <w:rFonts w:ascii="Times New Roman" w:eastAsiaTheme="minorHAnsi" w:hAnsi="Times New Roman" w:cs="Times New Roman"/>
          <w:color w:val="FF0000"/>
          <w:sz w:val="22"/>
          <w:szCs w:val="22"/>
        </w:rPr>
        <w:t>L</w:t>
      </w:r>
      <w:r w:rsidR="0035641A" w:rsidRPr="0035641A">
        <w:rPr>
          <w:rFonts w:ascii="Times New Roman" w:eastAsiaTheme="minorHAnsi" w:hAnsi="Times New Roman" w:cs="Times New Roman"/>
          <w:color w:val="FF0000"/>
          <w:sz w:val="22"/>
          <w:szCs w:val="22"/>
        </w:rPr>
        <w:t>E s'interroge, pourquoi plus cette association qu'une autre ?</w:t>
      </w:r>
    </w:p>
    <w:p w:rsidR="00151C7C" w:rsidRDefault="00151C7C" w:rsidP="0035641A">
      <w:pPr>
        <w:spacing w:before="0" w:after="0" w:line="240" w:lineRule="auto"/>
        <w:rPr>
          <w:rFonts w:ascii="Times New Roman" w:eastAsiaTheme="minorHAnsi" w:hAnsi="Times New Roman" w:cs="Times New Roman"/>
          <w:color w:val="FF0000"/>
          <w:sz w:val="22"/>
          <w:szCs w:val="22"/>
        </w:rPr>
      </w:pPr>
    </w:p>
    <w:p w:rsidR="003B6451" w:rsidRPr="0035641A" w:rsidRDefault="0035641A" w:rsidP="0035641A">
      <w:pPr>
        <w:spacing w:before="0" w:after="0" w:line="240" w:lineRule="auto"/>
        <w:rPr>
          <w:rFonts w:ascii="Times New Roman" w:eastAsiaTheme="minorHAnsi" w:hAnsi="Times New Roman" w:cs="Times New Roman"/>
          <w:color w:val="FF0000"/>
          <w:sz w:val="22"/>
          <w:szCs w:val="22"/>
        </w:rPr>
      </w:pPr>
      <w:r w:rsidRPr="0035641A">
        <w:rPr>
          <w:rFonts w:ascii="Times New Roman" w:eastAsiaTheme="minorHAnsi" w:hAnsi="Times New Roman" w:cs="Times New Roman"/>
          <w:color w:val="FF0000"/>
          <w:sz w:val="22"/>
          <w:szCs w:val="22"/>
        </w:rPr>
        <w:t xml:space="preserve">M. le Maire répond qu'il </w:t>
      </w:r>
      <w:r w:rsidR="00151C7C">
        <w:rPr>
          <w:rFonts w:ascii="Times New Roman" w:eastAsiaTheme="minorHAnsi" w:hAnsi="Times New Roman" w:cs="Times New Roman"/>
          <w:color w:val="FF0000"/>
          <w:sz w:val="22"/>
          <w:szCs w:val="22"/>
        </w:rPr>
        <w:t>s’agit d’une manifestation importante et qu’il ne</w:t>
      </w:r>
      <w:r w:rsidRPr="0035641A">
        <w:rPr>
          <w:rFonts w:ascii="Times New Roman" w:eastAsiaTheme="minorHAnsi" w:hAnsi="Times New Roman" w:cs="Times New Roman"/>
          <w:color w:val="FF0000"/>
          <w:sz w:val="22"/>
          <w:szCs w:val="22"/>
        </w:rPr>
        <w:t xml:space="preserve"> souhaite pas que Salins perde ce concours qui attire beaucoup de monde.</w:t>
      </w:r>
    </w:p>
    <w:p w:rsidR="0035641A" w:rsidRDefault="0035641A" w:rsidP="003B6451">
      <w:pPr>
        <w:spacing w:before="0" w:after="160" w:line="256" w:lineRule="auto"/>
        <w:jc w:val="both"/>
        <w:rPr>
          <w:rFonts w:ascii="Times New Roman" w:eastAsiaTheme="minorHAnsi" w:hAnsi="Times New Roman" w:cs="Times New Roman"/>
          <w:b/>
          <w:sz w:val="22"/>
          <w:szCs w:val="22"/>
        </w:rPr>
      </w:pPr>
    </w:p>
    <w:p w:rsidR="00505383" w:rsidRDefault="00505383" w:rsidP="003B6451">
      <w:pPr>
        <w:spacing w:before="0" w:after="160" w:line="256" w:lineRule="auto"/>
        <w:jc w:val="both"/>
        <w:rPr>
          <w:rFonts w:ascii="Times New Roman" w:eastAsiaTheme="minorHAnsi" w:hAnsi="Times New Roman" w:cs="Times New Roman"/>
          <w:b/>
          <w:sz w:val="22"/>
          <w:szCs w:val="22"/>
        </w:rPr>
      </w:pPr>
    </w:p>
    <w:p w:rsidR="00151C7C" w:rsidRDefault="003B6451" w:rsidP="003B6451">
      <w:pPr>
        <w:spacing w:before="0" w:after="160" w:line="256" w:lineRule="auto"/>
        <w:jc w:val="both"/>
        <w:rPr>
          <w:rFonts w:ascii="Times New Roman" w:eastAsiaTheme="minorHAnsi" w:hAnsi="Times New Roman" w:cs="Times New Roman"/>
          <w:b/>
          <w:sz w:val="22"/>
          <w:szCs w:val="22"/>
        </w:rPr>
      </w:pPr>
      <w:r w:rsidRPr="003B6451">
        <w:rPr>
          <w:rFonts w:ascii="Times New Roman" w:eastAsiaTheme="minorHAnsi" w:hAnsi="Times New Roman" w:cs="Times New Roman"/>
          <w:b/>
          <w:sz w:val="22"/>
          <w:szCs w:val="22"/>
        </w:rPr>
        <w:t>Le Conseil Municipal</w:t>
      </w:r>
      <w:r w:rsidR="0035641A">
        <w:rPr>
          <w:rFonts w:ascii="Times New Roman" w:eastAsiaTheme="minorHAnsi" w:hAnsi="Times New Roman" w:cs="Times New Roman"/>
          <w:b/>
          <w:sz w:val="22"/>
          <w:szCs w:val="22"/>
        </w:rPr>
        <w:t>,</w:t>
      </w:r>
      <w:r w:rsidRPr="003B6451">
        <w:rPr>
          <w:rFonts w:ascii="Times New Roman" w:eastAsiaTheme="minorHAnsi" w:hAnsi="Times New Roman" w:cs="Times New Roman"/>
          <w:b/>
          <w:sz w:val="22"/>
          <w:szCs w:val="22"/>
        </w:rPr>
        <w:t xml:space="preserve"> avec </w:t>
      </w:r>
      <w:r w:rsidR="00AF51D6" w:rsidRPr="00151C7C">
        <w:rPr>
          <w:rFonts w:ascii="Times New Roman" w:eastAsiaTheme="minorHAnsi" w:hAnsi="Times New Roman" w:cs="Times New Roman"/>
          <w:b/>
          <w:sz w:val="22"/>
          <w:szCs w:val="22"/>
        </w:rPr>
        <w:t>2</w:t>
      </w:r>
      <w:r w:rsidRPr="00151C7C">
        <w:rPr>
          <w:rFonts w:ascii="Times New Roman" w:eastAsiaTheme="minorHAnsi" w:hAnsi="Times New Roman" w:cs="Times New Roman"/>
          <w:b/>
          <w:sz w:val="22"/>
          <w:szCs w:val="22"/>
        </w:rPr>
        <w:t xml:space="preserve"> contres</w:t>
      </w:r>
      <w:r w:rsidR="00151C7C">
        <w:rPr>
          <w:rFonts w:ascii="Times New Roman" w:eastAsiaTheme="minorHAnsi" w:hAnsi="Times New Roman" w:cs="Times New Roman"/>
          <w:b/>
          <w:sz w:val="22"/>
          <w:szCs w:val="22"/>
        </w:rPr>
        <w:t xml:space="preserve"> : </w:t>
      </w:r>
      <w:r w:rsidR="00151C7C">
        <w:rPr>
          <w:rFonts w:ascii="Times New Roman" w:eastAsiaTheme="minorHAnsi" w:hAnsi="Times New Roman" w:cs="Times New Roman"/>
          <w:color w:val="FF0000"/>
          <w:sz w:val="22"/>
          <w:szCs w:val="22"/>
        </w:rPr>
        <w:t>B. BIICHLE, (JF. CATELAN)</w:t>
      </w:r>
      <w:r w:rsidR="00151C7C" w:rsidRPr="00151C7C">
        <w:rPr>
          <w:rFonts w:ascii="Times New Roman" w:eastAsiaTheme="minorHAnsi" w:hAnsi="Times New Roman" w:cs="Times New Roman"/>
          <w:b/>
          <w:sz w:val="22"/>
          <w:szCs w:val="22"/>
        </w:rPr>
        <w:t xml:space="preserve"> </w:t>
      </w:r>
    </w:p>
    <w:p w:rsidR="003B6451" w:rsidRDefault="003B6451" w:rsidP="003B6451">
      <w:pPr>
        <w:spacing w:before="0" w:after="160" w:line="256" w:lineRule="auto"/>
        <w:jc w:val="both"/>
        <w:rPr>
          <w:rFonts w:ascii="Times New Roman" w:eastAsiaTheme="minorHAnsi" w:hAnsi="Times New Roman" w:cs="Times New Roman"/>
          <w:color w:val="FF0000"/>
          <w:sz w:val="22"/>
          <w:szCs w:val="22"/>
        </w:rPr>
      </w:pPr>
      <w:r w:rsidRPr="00151C7C">
        <w:rPr>
          <w:rFonts w:ascii="Times New Roman" w:eastAsiaTheme="minorHAnsi" w:hAnsi="Times New Roman" w:cs="Times New Roman"/>
          <w:b/>
          <w:sz w:val="22"/>
          <w:szCs w:val="22"/>
        </w:rPr>
        <w:t xml:space="preserve">et </w:t>
      </w:r>
      <w:r w:rsidR="00AF51D6" w:rsidRPr="00151C7C">
        <w:rPr>
          <w:rFonts w:ascii="Times New Roman" w:eastAsiaTheme="minorHAnsi" w:hAnsi="Times New Roman" w:cs="Times New Roman"/>
          <w:b/>
          <w:sz w:val="22"/>
          <w:szCs w:val="22"/>
        </w:rPr>
        <w:t>3</w:t>
      </w:r>
      <w:r w:rsidRPr="00151C7C">
        <w:rPr>
          <w:rFonts w:ascii="Times New Roman" w:eastAsiaTheme="minorHAnsi" w:hAnsi="Times New Roman" w:cs="Times New Roman"/>
          <w:b/>
          <w:sz w:val="22"/>
          <w:szCs w:val="22"/>
        </w:rPr>
        <w:t xml:space="preserve"> abstentions :</w:t>
      </w:r>
      <w:r w:rsidRPr="003B6451">
        <w:rPr>
          <w:rFonts w:ascii="Times New Roman" w:eastAsiaTheme="minorHAnsi" w:hAnsi="Times New Roman" w:cs="Times New Roman"/>
          <w:b/>
          <w:sz w:val="22"/>
          <w:szCs w:val="22"/>
        </w:rPr>
        <w:t xml:space="preserve"> </w:t>
      </w:r>
      <w:r w:rsidR="00151C7C" w:rsidRPr="00151C7C">
        <w:rPr>
          <w:rFonts w:ascii="Times New Roman" w:eastAsiaTheme="minorHAnsi" w:hAnsi="Times New Roman" w:cs="Times New Roman"/>
          <w:color w:val="FF0000"/>
          <w:sz w:val="22"/>
          <w:szCs w:val="22"/>
        </w:rPr>
        <w:t xml:space="preserve">C. FORET, </w:t>
      </w:r>
      <w:r w:rsidR="00151C7C">
        <w:rPr>
          <w:rFonts w:ascii="Times New Roman" w:eastAsiaTheme="minorHAnsi" w:hAnsi="Times New Roman" w:cs="Times New Roman"/>
          <w:color w:val="FF0000"/>
          <w:sz w:val="22"/>
          <w:szCs w:val="22"/>
        </w:rPr>
        <w:t>O. SIMON, I. BERTRAND</w:t>
      </w:r>
    </w:p>
    <w:p w:rsidR="00505383" w:rsidRPr="00151C7C" w:rsidRDefault="00505383" w:rsidP="003B6451">
      <w:pPr>
        <w:spacing w:before="0" w:after="160" w:line="256" w:lineRule="auto"/>
        <w:jc w:val="both"/>
        <w:rPr>
          <w:rFonts w:ascii="Times New Roman" w:eastAsiaTheme="minorHAnsi" w:hAnsi="Times New Roman" w:cs="Times New Roman"/>
          <w:color w:val="FF0000"/>
          <w:sz w:val="22"/>
          <w:szCs w:val="22"/>
        </w:rPr>
      </w:pPr>
    </w:p>
    <w:p w:rsidR="004D474E" w:rsidRPr="004D474E" w:rsidRDefault="003B6451" w:rsidP="004D474E">
      <w:pPr>
        <w:numPr>
          <w:ilvl w:val="3"/>
          <w:numId w:val="30"/>
        </w:numPr>
        <w:spacing w:before="0" w:after="0" w:line="257" w:lineRule="auto"/>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Accorde</w:t>
      </w:r>
      <w:r w:rsidR="004D474E" w:rsidRPr="004D474E">
        <w:rPr>
          <w:rFonts w:ascii="Times New Roman" w:eastAsiaTheme="minorHAnsi" w:hAnsi="Times New Roman" w:cs="Times New Roman"/>
          <w:sz w:val="22"/>
          <w:szCs w:val="22"/>
        </w:rPr>
        <w:t xml:space="preserve"> une subvention de 750 € à l’association « SYNDICAT DES ELEVEURS DE CHEVAUX DU JURA »,</w:t>
      </w:r>
    </w:p>
    <w:p w:rsidR="004D474E" w:rsidRPr="004D474E" w:rsidRDefault="004D474E" w:rsidP="004D474E">
      <w:pPr>
        <w:spacing w:before="0" w:after="0" w:line="257" w:lineRule="auto"/>
        <w:ind w:left="1495"/>
        <w:contextualSpacing/>
        <w:rPr>
          <w:rFonts w:ascii="Times New Roman" w:eastAsiaTheme="minorHAnsi" w:hAnsi="Times New Roman" w:cs="Times New Roman"/>
          <w:sz w:val="22"/>
          <w:szCs w:val="22"/>
        </w:rPr>
      </w:pPr>
    </w:p>
    <w:p w:rsidR="004D474E" w:rsidRPr="004D474E" w:rsidRDefault="003B6451" w:rsidP="004D474E">
      <w:pPr>
        <w:numPr>
          <w:ilvl w:val="3"/>
          <w:numId w:val="30"/>
        </w:numPr>
        <w:spacing w:before="0" w:after="0" w:line="257" w:lineRule="auto"/>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Indique</w:t>
      </w:r>
      <w:r w:rsidR="004D474E" w:rsidRPr="004D474E">
        <w:rPr>
          <w:rFonts w:ascii="Times New Roman" w:eastAsiaTheme="minorHAnsi" w:hAnsi="Times New Roman" w:cs="Times New Roman"/>
          <w:sz w:val="22"/>
          <w:szCs w:val="22"/>
        </w:rPr>
        <w:t xml:space="preserve"> que ce montant est disponible au budget 2017 (article 6574),</w:t>
      </w:r>
    </w:p>
    <w:p w:rsidR="004D474E" w:rsidRPr="004D474E" w:rsidRDefault="004D474E" w:rsidP="004D474E">
      <w:pPr>
        <w:spacing w:before="0" w:after="0" w:line="257" w:lineRule="auto"/>
        <w:rPr>
          <w:rFonts w:ascii="Times New Roman" w:eastAsiaTheme="minorHAnsi" w:hAnsi="Times New Roman" w:cs="Times New Roman"/>
          <w:sz w:val="22"/>
          <w:szCs w:val="22"/>
        </w:rPr>
      </w:pPr>
    </w:p>
    <w:p w:rsidR="004D474E" w:rsidRPr="004D474E" w:rsidRDefault="003B6451" w:rsidP="004D474E">
      <w:pPr>
        <w:numPr>
          <w:ilvl w:val="3"/>
          <w:numId w:val="30"/>
        </w:numPr>
        <w:spacing w:before="0" w:after="0" w:line="257" w:lineRule="auto"/>
        <w:contextualSpacing/>
        <w:rPr>
          <w:rFonts w:ascii="Times New Roman" w:eastAsiaTheme="minorHAnsi" w:hAnsi="Times New Roman" w:cs="Times New Roman"/>
          <w:sz w:val="22"/>
          <w:szCs w:val="22"/>
        </w:rPr>
      </w:pPr>
      <w:r>
        <w:rPr>
          <w:rFonts w:ascii="Times New Roman" w:eastAsiaTheme="minorHAnsi" w:hAnsi="Times New Roman" w:cs="Times New Roman"/>
          <w:b/>
          <w:sz w:val="22"/>
          <w:szCs w:val="22"/>
        </w:rPr>
        <w:t>Autorise</w:t>
      </w:r>
      <w:r w:rsidR="004D474E" w:rsidRPr="004D474E">
        <w:rPr>
          <w:rFonts w:ascii="Times New Roman" w:eastAsiaTheme="minorHAnsi" w:hAnsi="Times New Roman" w:cs="Times New Roman"/>
          <w:sz w:val="22"/>
          <w:szCs w:val="22"/>
        </w:rPr>
        <w:t xml:space="preserve"> Monsieur le Maire à signer tout document relatif à cette affaire.</w:t>
      </w:r>
    </w:p>
    <w:p w:rsidR="004D474E" w:rsidRPr="004D474E" w:rsidRDefault="004D474E" w:rsidP="004D474E">
      <w:pPr>
        <w:spacing w:before="0" w:after="160" w:line="256" w:lineRule="auto"/>
        <w:rPr>
          <w:rFonts w:ascii="Times New Roman" w:eastAsiaTheme="minorHAnsi" w:hAnsi="Times New Roman" w:cs="Times New Roman"/>
          <w:sz w:val="24"/>
          <w:szCs w:val="24"/>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rPr>
      </w:pPr>
    </w:p>
    <w:p w:rsidR="004D474E" w:rsidRPr="004D474E" w:rsidRDefault="004D474E" w:rsidP="004D474E">
      <w:pPr>
        <w:spacing w:before="0" w:after="0"/>
        <w:rPr>
          <w:rFonts w:ascii="Times New Roman" w:eastAsia="Calibri" w:hAnsi="Times New Roman" w:cs="Times New Roman"/>
          <w:b/>
          <w:sz w:val="22"/>
          <w:szCs w:val="22"/>
          <w:u w:val="single"/>
        </w:rPr>
      </w:pPr>
      <w:r w:rsidRPr="004D474E">
        <w:rPr>
          <w:rFonts w:ascii="Times New Roman" w:eastAsia="Calibri" w:hAnsi="Times New Roman" w:cs="Times New Roman"/>
          <w:b/>
          <w:sz w:val="22"/>
          <w:szCs w:val="22"/>
        </w:rPr>
        <w:t xml:space="preserve">XVII. </w:t>
      </w:r>
      <w:r w:rsidRPr="004D474E">
        <w:rPr>
          <w:rFonts w:ascii="Times New Roman" w:eastAsia="Calibri" w:hAnsi="Times New Roman" w:cs="Times New Roman"/>
          <w:b/>
          <w:sz w:val="22"/>
          <w:szCs w:val="22"/>
          <w:u w:val="single"/>
        </w:rPr>
        <w:t>RESSOURCES HUMAINES – AVANCEMENTS DE GRADES AU 1er juillet 2017</w:t>
      </w:r>
    </w:p>
    <w:p w:rsidR="004D474E" w:rsidRPr="004D474E" w:rsidRDefault="004D474E" w:rsidP="004D474E">
      <w:pPr>
        <w:spacing w:before="0" w:after="0"/>
        <w:rPr>
          <w:rFonts w:ascii="Times New Roman" w:eastAsia="Calibri" w:hAnsi="Times New Roman" w:cs="Times New Roman"/>
          <w:b/>
          <w:sz w:val="22"/>
          <w:szCs w:val="22"/>
          <w:u w:val="single"/>
        </w:rPr>
      </w:pPr>
      <w:r w:rsidRPr="004D474E">
        <w:rPr>
          <w:rFonts w:ascii="Times New Roman" w:eastAsia="Calibri" w:hAnsi="Times New Roman" w:cs="Times New Roman"/>
          <w:b/>
          <w:sz w:val="22"/>
          <w:szCs w:val="22"/>
        </w:rPr>
        <w:t xml:space="preserve">          </w:t>
      </w:r>
      <w:r w:rsidRPr="004D474E">
        <w:rPr>
          <w:rFonts w:ascii="Times New Roman" w:eastAsia="Calibri" w:hAnsi="Times New Roman" w:cs="Times New Roman"/>
          <w:b/>
          <w:sz w:val="22"/>
          <w:szCs w:val="22"/>
          <w:u w:val="single"/>
        </w:rPr>
        <w:t>SUITE A LA C.A.P. DU 8 NOVEMBRE 2016</w:t>
      </w:r>
    </w:p>
    <w:p w:rsidR="004D474E" w:rsidRPr="004D474E" w:rsidRDefault="004D474E" w:rsidP="004D474E">
      <w:pPr>
        <w:spacing w:before="0"/>
        <w:rPr>
          <w:rFonts w:ascii="Times New Roman" w:eastAsia="Calibri" w:hAnsi="Times New Roman" w:cs="Times New Roman"/>
          <w:b/>
          <w:sz w:val="22"/>
          <w:szCs w:val="22"/>
          <w:u w:val="single"/>
        </w:rPr>
      </w:pP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la loi n° 83-634 du 13 juillet 1983 portant droits et obligations des fonctionnaires,</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la loi n° 84-53 du 26 janvier 1984 portant dispositions statutaires relatives à la fonction publique territoriale,</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le décret n° 2006-1691 du 22 décembre 2006 portant statut particulier du cadre d’emplois des Agents de Maîtrise Territoriaux,</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le décret n° 92-850 du 28 août 1992  portant statut particulier du cadre d’emplois des Agents de Maîtrise Territoriaux,</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la proposition de Monsieur le Maire,</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l’avis de la commission paritaire du </w:t>
      </w:r>
      <w:smartTag w:uri="urn:schemas-microsoft-com:office:smarttags" w:element="PersonName">
        <w:smartTagPr>
          <w:attr w:name="ProductID" w:val="Centre de Gestion"/>
        </w:smartTagPr>
        <w:r w:rsidRPr="004D474E">
          <w:rPr>
            <w:rFonts w:ascii="Times New Roman" w:eastAsia="Calibri" w:hAnsi="Times New Roman" w:cs="Times New Roman"/>
            <w:sz w:val="22"/>
            <w:szCs w:val="22"/>
          </w:rPr>
          <w:t>Centre de Gestion</w:t>
        </w:r>
      </w:smartTag>
      <w:r w:rsidRPr="004D474E">
        <w:rPr>
          <w:rFonts w:ascii="Times New Roman" w:eastAsia="Calibri" w:hAnsi="Times New Roman" w:cs="Times New Roman"/>
          <w:sz w:val="22"/>
          <w:szCs w:val="22"/>
        </w:rPr>
        <w:t xml:space="preserve"> en date du 16 Mai 2017,</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la liste d’aptitude au grade d’Agent de Maîtrise, au titre de la promotion interne pour l’année 2017, visée par la préfecture du jura le 19 Mai 2017, </w:t>
      </w:r>
    </w:p>
    <w:p w:rsidR="004D474E" w:rsidRPr="004D474E" w:rsidRDefault="004D474E" w:rsidP="004D474E">
      <w:pPr>
        <w:spacing w:before="0"/>
        <w:ind w:firstLine="708"/>
        <w:jc w:val="both"/>
        <w:rPr>
          <w:rFonts w:ascii="Times New Roman" w:eastAsia="Calibri" w:hAnsi="Times New Roman" w:cs="Times New Roman"/>
          <w:sz w:val="22"/>
          <w:szCs w:val="22"/>
        </w:rPr>
      </w:pPr>
    </w:p>
    <w:p w:rsidR="0046222C" w:rsidRPr="0046222C" w:rsidRDefault="0046222C" w:rsidP="0046222C">
      <w:pPr>
        <w:spacing w:before="0" w:after="160" w:line="256" w:lineRule="auto"/>
        <w:jc w:val="both"/>
        <w:rPr>
          <w:rFonts w:ascii="Times New Roman" w:eastAsiaTheme="minorHAnsi" w:hAnsi="Times New Roman" w:cs="Times New Roman"/>
          <w:b/>
          <w:sz w:val="22"/>
          <w:szCs w:val="22"/>
        </w:rPr>
      </w:pPr>
      <w:r w:rsidRPr="0046222C">
        <w:rPr>
          <w:rFonts w:ascii="Times New Roman" w:eastAsiaTheme="minorHAnsi" w:hAnsi="Times New Roman" w:cs="Times New Roman"/>
          <w:b/>
          <w:sz w:val="22"/>
          <w:szCs w:val="22"/>
        </w:rPr>
        <w:t>Le Conseil Municipal</w:t>
      </w:r>
      <w:r w:rsidR="004A3B65">
        <w:rPr>
          <w:rFonts w:ascii="Times New Roman" w:eastAsiaTheme="minorHAnsi" w:hAnsi="Times New Roman" w:cs="Times New Roman"/>
          <w:b/>
          <w:sz w:val="22"/>
          <w:szCs w:val="22"/>
        </w:rPr>
        <w:t>, à l'unanimité :</w:t>
      </w:r>
      <w:r w:rsidRPr="0046222C">
        <w:rPr>
          <w:rFonts w:ascii="Times New Roman" w:eastAsiaTheme="minorHAnsi" w:hAnsi="Times New Roman" w:cs="Times New Roman"/>
          <w:b/>
          <w:sz w:val="22"/>
          <w:szCs w:val="22"/>
        </w:rPr>
        <w:t xml:space="preserve"> </w:t>
      </w:r>
    </w:p>
    <w:p w:rsidR="004D474E" w:rsidRPr="004D474E" w:rsidRDefault="0046222C" w:rsidP="004D474E">
      <w:pPr>
        <w:numPr>
          <w:ilvl w:val="3"/>
          <w:numId w:val="30"/>
        </w:numPr>
        <w:spacing w:before="0" w:after="0" w:line="256" w:lineRule="auto"/>
        <w:ind w:left="1134"/>
        <w:contextualSpacing/>
        <w:jc w:val="both"/>
        <w:rPr>
          <w:rFonts w:ascii="Times New Roman" w:eastAsia="Calibri" w:hAnsi="Times New Roman" w:cs="Times New Roman"/>
          <w:sz w:val="22"/>
          <w:szCs w:val="22"/>
        </w:rPr>
      </w:pPr>
      <w:r>
        <w:rPr>
          <w:rFonts w:ascii="Times New Roman" w:eastAsia="Calibri" w:hAnsi="Times New Roman" w:cs="Times New Roman"/>
          <w:b/>
          <w:sz w:val="22"/>
          <w:szCs w:val="22"/>
        </w:rPr>
        <w:t>Crée</w:t>
      </w:r>
      <w:r w:rsidR="004D474E" w:rsidRPr="004D474E">
        <w:rPr>
          <w:rFonts w:ascii="Times New Roman" w:eastAsia="Calibri" w:hAnsi="Times New Roman" w:cs="Times New Roman"/>
          <w:sz w:val="22"/>
          <w:szCs w:val="22"/>
        </w:rPr>
        <w:t xml:space="preserve"> 3 postes  d’Agents de Maîtrise Territoriaux à partir du 1</w:t>
      </w:r>
      <w:r w:rsidR="004D474E" w:rsidRPr="004D474E">
        <w:rPr>
          <w:rFonts w:ascii="Times New Roman" w:eastAsia="Calibri" w:hAnsi="Times New Roman" w:cs="Times New Roman"/>
          <w:sz w:val="22"/>
          <w:szCs w:val="22"/>
          <w:vertAlign w:val="superscript"/>
        </w:rPr>
        <w:t>er</w:t>
      </w:r>
      <w:r w:rsidR="004D474E" w:rsidRPr="004D474E">
        <w:rPr>
          <w:rFonts w:ascii="Times New Roman" w:eastAsia="Calibri" w:hAnsi="Times New Roman" w:cs="Times New Roman"/>
          <w:sz w:val="22"/>
          <w:szCs w:val="22"/>
        </w:rPr>
        <w:t xml:space="preserve"> Juillet 2017.</w:t>
      </w:r>
    </w:p>
    <w:p w:rsidR="004D474E" w:rsidRPr="004D474E" w:rsidRDefault="004D474E" w:rsidP="004D474E">
      <w:pPr>
        <w:spacing w:before="0" w:after="0"/>
        <w:ind w:left="1134"/>
        <w:contextualSpacing/>
        <w:jc w:val="both"/>
        <w:rPr>
          <w:rFonts w:ascii="Times New Roman" w:eastAsia="Calibri" w:hAnsi="Times New Roman" w:cs="Times New Roman"/>
          <w:sz w:val="22"/>
          <w:szCs w:val="22"/>
        </w:rPr>
      </w:pPr>
    </w:p>
    <w:p w:rsidR="004D474E" w:rsidRPr="004D474E" w:rsidRDefault="0046222C" w:rsidP="004D474E">
      <w:pPr>
        <w:numPr>
          <w:ilvl w:val="3"/>
          <w:numId w:val="30"/>
        </w:numPr>
        <w:spacing w:before="0" w:after="0" w:line="256" w:lineRule="auto"/>
        <w:ind w:left="1134"/>
        <w:contextualSpacing/>
        <w:jc w:val="both"/>
        <w:rPr>
          <w:rFonts w:ascii="Times New Roman" w:eastAsia="Calibri" w:hAnsi="Times New Roman" w:cs="Times New Roman"/>
          <w:sz w:val="22"/>
          <w:szCs w:val="22"/>
        </w:rPr>
      </w:pPr>
      <w:r>
        <w:rPr>
          <w:rFonts w:ascii="Times New Roman" w:eastAsia="Calibri" w:hAnsi="Times New Roman" w:cs="Times New Roman"/>
          <w:b/>
          <w:sz w:val="22"/>
          <w:szCs w:val="22"/>
        </w:rPr>
        <w:t>Ferme</w:t>
      </w:r>
      <w:r w:rsidR="004D474E" w:rsidRPr="004D474E">
        <w:rPr>
          <w:rFonts w:ascii="Times New Roman" w:eastAsia="Calibri" w:hAnsi="Times New Roman" w:cs="Times New Roman"/>
          <w:sz w:val="22"/>
          <w:szCs w:val="22"/>
        </w:rPr>
        <w:t xml:space="preserve"> 3 postes d’Adjoint Technique Principal Territoriaux dont 1 poste d’adjoint technique  Territorial principal 2eme Classe et 2 postes  d’Adjoint Technique Principal de 1ere Classe.</w:t>
      </w:r>
    </w:p>
    <w:p w:rsidR="004D474E" w:rsidRPr="004D474E" w:rsidRDefault="004D474E" w:rsidP="004D474E">
      <w:pPr>
        <w:spacing w:before="0" w:after="0"/>
        <w:jc w:val="both"/>
        <w:rPr>
          <w:rFonts w:ascii="Times New Roman" w:eastAsia="Calibri" w:hAnsi="Times New Roman" w:cs="Times New Roman"/>
          <w:sz w:val="22"/>
          <w:szCs w:val="22"/>
        </w:rPr>
      </w:pPr>
    </w:p>
    <w:p w:rsidR="004D474E" w:rsidRPr="004D474E" w:rsidRDefault="0046222C" w:rsidP="004D474E">
      <w:pPr>
        <w:numPr>
          <w:ilvl w:val="3"/>
          <w:numId w:val="30"/>
        </w:numPr>
        <w:spacing w:before="0" w:after="0" w:line="256" w:lineRule="auto"/>
        <w:ind w:left="1134"/>
        <w:contextualSpacing/>
        <w:jc w:val="both"/>
        <w:rPr>
          <w:rFonts w:ascii="Times New Roman" w:eastAsia="Calibri" w:hAnsi="Times New Roman" w:cs="Times New Roman"/>
          <w:sz w:val="22"/>
          <w:szCs w:val="22"/>
        </w:rPr>
      </w:pPr>
      <w:r>
        <w:rPr>
          <w:rFonts w:ascii="Times New Roman" w:eastAsia="Calibri" w:hAnsi="Times New Roman" w:cs="Times New Roman"/>
          <w:b/>
          <w:sz w:val="22"/>
          <w:szCs w:val="22"/>
        </w:rPr>
        <w:t>Autorise</w:t>
      </w:r>
      <w:r w:rsidR="004D474E" w:rsidRPr="004D474E">
        <w:rPr>
          <w:rFonts w:ascii="Times New Roman" w:eastAsia="Calibri" w:hAnsi="Times New Roman" w:cs="Times New Roman"/>
          <w:sz w:val="22"/>
          <w:szCs w:val="22"/>
        </w:rPr>
        <w:t xml:space="preserve"> Monsieur le Maire à signer tout document relatif à cette affaire.</w:t>
      </w:r>
    </w:p>
    <w:p w:rsidR="004D474E" w:rsidRPr="004D474E" w:rsidRDefault="004D474E" w:rsidP="004D474E">
      <w:pPr>
        <w:spacing w:before="0"/>
        <w:ind w:firstLine="708"/>
        <w:jc w:val="both"/>
        <w:rPr>
          <w:rFonts w:ascii="Calibri" w:eastAsia="Calibri" w:hAnsi="Calibri"/>
          <w:sz w:val="22"/>
          <w:szCs w:val="22"/>
        </w:rPr>
      </w:pPr>
    </w:p>
    <w:p w:rsidR="004D474E" w:rsidRPr="004D474E" w:rsidRDefault="004D474E" w:rsidP="004D474E">
      <w:pPr>
        <w:spacing w:before="0"/>
        <w:ind w:firstLine="708"/>
        <w:jc w:val="both"/>
        <w:rPr>
          <w:rFonts w:ascii="Calibri" w:eastAsia="Calibri" w:hAnsi="Calibri"/>
          <w:sz w:val="22"/>
          <w:szCs w:val="22"/>
        </w:rPr>
      </w:pPr>
    </w:p>
    <w:p w:rsidR="004D474E" w:rsidRPr="004D474E" w:rsidRDefault="004D474E" w:rsidP="004D474E">
      <w:pPr>
        <w:spacing w:before="0"/>
        <w:ind w:firstLine="708"/>
        <w:jc w:val="both"/>
        <w:rPr>
          <w:rFonts w:ascii="Calibri" w:eastAsia="Calibri" w:hAnsi="Calibri"/>
          <w:sz w:val="22"/>
          <w:szCs w:val="22"/>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0"/>
        <w:rPr>
          <w:rFonts w:ascii="Times New Roman" w:eastAsia="Calibri" w:hAnsi="Times New Roman" w:cs="Times New Roman"/>
          <w:b/>
          <w:sz w:val="22"/>
          <w:szCs w:val="22"/>
          <w:u w:val="single"/>
        </w:rPr>
      </w:pPr>
      <w:r w:rsidRPr="004D474E">
        <w:rPr>
          <w:rFonts w:ascii="Times New Roman" w:eastAsia="Calibri" w:hAnsi="Times New Roman" w:cs="Times New Roman"/>
          <w:b/>
          <w:sz w:val="22"/>
          <w:szCs w:val="22"/>
        </w:rPr>
        <w:t xml:space="preserve">XVIII. </w:t>
      </w:r>
      <w:r w:rsidRPr="004D474E">
        <w:rPr>
          <w:rFonts w:ascii="Times New Roman" w:eastAsia="Calibri" w:hAnsi="Times New Roman" w:cs="Times New Roman"/>
          <w:b/>
          <w:sz w:val="22"/>
          <w:szCs w:val="22"/>
          <w:u w:val="single"/>
        </w:rPr>
        <w:t>RESSOURCES HUMAINES – AVANCEMENTS DE GRADES AU 1er juillet 2017</w:t>
      </w:r>
    </w:p>
    <w:p w:rsidR="004D474E" w:rsidRPr="004D474E" w:rsidRDefault="004D474E" w:rsidP="004D474E">
      <w:pPr>
        <w:spacing w:before="0" w:after="0"/>
        <w:rPr>
          <w:rFonts w:ascii="Times New Roman" w:eastAsia="Calibri" w:hAnsi="Times New Roman" w:cs="Times New Roman"/>
          <w:b/>
          <w:sz w:val="22"/>
          <w:szCs w:val="22"/>
          <w:u w:val="single"/>
        </w:rPr>
      </w:pPr>
      <w:r w:rsidRPr="004D474E">
        <w:rPr>
          <w:rFonts w:ascii="Times New Roman" w:eastAsia="Calibri" w:hAnsi="Times New Roman" w:cs="Times New Roman"/>
          <w:b/>
          <w:sz w:val="22"/>
          <w:szCs w:val="22"/>
        </w:rPr>
        <w:t xml:space="preserve">           </w:t>
      </w:r>
      <w:r w:rsidRPr="004D474E">
        <w:rPr>
          <w:rFonts w:ascii="Times New Roman" w:eastAsia="Calibri" w:hAnsi="Times New Roman" w:cs="Times New Roman"/>
          <w:b/>
          <w:sz w:val="22"/>
          <w:szCs w:val="22"/>
          <w:u w:val="single"/>
        </w:rPr>
        <w:t>SUITE A LA C.A.P. DU 8 NOVEMBRE 2016</w:t>
      </w:r>
    </w:p>
    <w:p w:rsidR="004D474E" w:rsidRPr="004D474E" w:rsidRDefault="004D474E" w:rsidP="004D474E">
      <w:pPr>
        <w:spacing w:before="0"/>
        <w:rPr>
          <w:rFonts w:ascii="Times New Roman" w:eastAsia="Calibri" w:hAnsi="Times New Roman" w:cs="Times New Roman"/>
          <w:b/>
          <w:sz w:val="22"/>
          <w:szCs w:val="22"/>
          <w:u w:val="single"/>
        </w:rPr>
      </w:pP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la loi n° 83-634 du 13 juillet 1983 portant droits et obligations des fonctionnaires,</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la loi n° 84-53 du 26 janvier 1984 portant dispositions statutaires relatives à la fonction publique territoriale,</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le décret n° 2006-1691 du 22 décembre 2006 portant statut particulier du cadre d’emplois des Chefs de Service de Police Municipale,</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le décret n° 92-850 du 28 août 1992  portant statut particulier du cadre d’emplois des Chefs de Service de Police Municipale.</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la proposition de Monsieur le Maire,</w:t>
      </w:r>
    </w:p>
    <w:p w:rsidR="004D474E" w:rsidRPr="004D474E" w:rsidRDefault="004D474E" w:rsidP="004D474E">
      <w:pPr>
        <w:spacing w:before="0"/>
        <w:ind w:firstLine="708"/>
        <w:jc w:val="both"/>
        <w:rPr>
          <w:rFonts w:ascii="Times New Roman" w:eastAsia="Calibri" w:hAnsi="Times New Roman" w:cs="Times New Roman"/>
          <w:sz w:val="22"/>
          <w:szCs w:val="22"/>
        </w:rPr>
      </w:pPr>
      <w:r w:rsidRPr="004D474E">
        <w:rPr>
          <w:rFonts w:ascii="Times New Roman" w:eastAsia="Calibri" w:hAnsi="Times New Roman" w:cs="Times New Roman"/>
          <w:b/>
          <w:sz w:val="22"/>
          <w:szCs w:val="22"/>
        </w:rPr>
        <w:t>VU</w:t>
      </w:r>
      <w:r w:rsidRPr="004D474E">
        <w:rPr>
          <w:rFonts w:ascii="Times New Roman" w:eastAsia="Calibri" w:hAnsi="Times New Roman" w:cs="Times New Roman"/>
          <w:sz w:val="22"/>
          <w:szCs w:val="22"/>
        </w:rPr>
        <w:t xml:space="preserve"> l’avis de la commission paritaire du </w:t>
      </w:r>
      <w:smartTag w:uri="urn:schemas-microsoft-com:office:smarttags" w:element="PersonName">
        <w:smartTagPr>
          <w:attr w:name="ProductID" w:val="Centre de Gestion"/>
        </w:smartTagPr>
        <w:r w:rsidRPr="004D474E">
          <w:rPr>
            <w:rFonts w:ascii="Times New Roman" w:eastAsia="Calibri" w:hAnsi="Times New Roman" w:cs="Times New Roman"/>
            <w:sz w:val="22"/>
            <w:szCs w:val="22"/>
          </w:rPr>
          <w:t>Centre de Gestion</w:t>
        </w:r>
      </w:smartTag>
      <w:r w:rsidRPr="004D474E">
        <w:rPr>
          <w:rFonts w:ascii="Times New Roman" w:eastAsia="Calibri" w:hAnsi="Times New Roman" w:cs="Times New Roman"/>
          <w:sz w:val="22"/>
          <w:szCs w:val="22"/>
        </w:rPr>
        <w:t xml:space="preserve"> en date du 8 Novembre 2016,</w:t>
      </w:r>
    </w:p>
    <w:p w:rsidR="008C4317" w:rsidRDefault="008C4317" w:rsidP="00733094">
      <w:pPr>
        <w:spacing w:before="0" w:after="160" w:line="256" w:lineRule="auto"/>
        <w:jc w:val="both"/>
        <w:rPr>
          <w:rFonts w:ascii="Times New Roman" w:eastAsiaTheme="minorHAnsi" w:hAnsi="Times New Roman" w:cs="Times New Roman"/>
          <w:color w:val="FF0000"/>
          <w:sz w:val="22"/>
          <w:szCs w:val="22"/>
        </w:rPr>
      </w:pPr>
    </w:p>
    <w:p w:rsidR="00733094" w:rsidRDefault="004A3B65" w:rsidP="00733094">
      <w:pPr>
        <w:spacing w:before="0" w:after="160" w:line="256"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 xml:space="preserve">Puisque nous parlons des ressources humaines, M. </w:t>
      </w:r>
      <w:r w:rsidRPr="008C4317">
        <w:rPr>
          <w:rFonts w:ascii="Times New Roman" w:eastAsiaTheme="minorHAnsi" w:hAnsi="Times New Roman" w:cs="Times New Roman"/>
          <w:color w:val="FF0000"/>
          <w:sz w:val="22"/>
          <w:szCs w:val="22"/>
        </w:rPr>
        <w:t>FO</w:t>
      </w:r>
      <w:r>
        <w:rPr>
          <w:rFonts w:ascii="Times New Roman" w:eastAsiaTheme="minorHAnsi" w:hAnsi="Times New Roman" w:cs="Times New Roman"/>
          <w:color w:val="FF0000"/>
          <w:sz w:val="22"/>
          <w:szCs w:val="22"/>
        </w:rPr>
        <w:t xml:space="preserve">RET demande ce que vont devenir les deux personnes qui ont été embauchées </w:t>
      </w:r>
      <w:r w:rsidRPr="00E748F5">
        <w:rPr>
          <w:rFonts w:ascii="Times New Roman" w:eastAsiaTheme="minorHAnsi" w:hAnsi="Times New Roman" w:cs="Times New Roman"/>
          <w:color w:val="FF0000"/>
          <w:sz w:val="22"/>
          <w:szCs w:val="22"/>
        </w:rPr>
        <w:t>pour Salins 2025.</w:t>
      </w:r>
    </w:p>
    <w:p w:rsidR="004A3B65" w:rsidRDefault="004A3B65" w:rsidP="00733094">
      <w:pPr>
        <w:spacing w:before="0" w:after="160" w:line="256" w:lineRule="auto"/>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 xml:space="preserve">M. le Maire répond que </w:t>
      </w:r>
      <w:r w:rsidR="008C4317">
        <w:rPr>
          <w:rFonts w:ascii="Times New Roman" w:eastAsiaTheme="minorHAnsi" w:hAnsi="Times New Roman" w:cs="Times New Roman"/>
          <w:color w:val="FF0000"/>
          <w:sz w:val="22"/>
          <w:szCs w:val="22"/>
        </w:rPr>
        <w:t xml:space="preserve">l’aide de l’état est </w:t>
      </w:r>
      <w:r>
        <w:rPr>
          <w:rFonts w:ascii="Times New Roman" w:eastAsiaTheme="minorHAnsi" w:hAnsi="Times New Roman" w:cs="Times New Roman"/>
          <w:color w:val="FF0000"/>
          <w:sz w:val="22"/>
          <w:szCs w:val="22"/>
        </w:rPr>
        <w:t xml:space="preserve">à hauteur de 70% (locations/salaires/parutions). Ce </w:t>
      </w:r>
      <w:r w:rsidR="00B14BDB">
        <w:rPr>
          <w:rFonts w:ascii="Times New Roman" w:eastAsiaTheme="minorHAnsi" w:hAnsi="Times New Roman" w:cs="Times New Roman"/>
          <w:color w:val="FF0000"/>
          <w:sz w:val="22"/>
          <w:szCs w:val="22"/>
        </w:rPr>
        <w:t>dossier est actuellement en cours de reconduction avec l'état.</w:t>
      </w:r>
    </w:p>
    <w:p w:rsidR="008C4317" w:rsidRPr="004A3B65" w:rsidRDefault="008C4317" w:rsidP="00733094">
      <w:pPr>
        <w:spacing w:before="0" w:after="160" w:line="256" w:lineRule="auto"/>
        <w:jc w:val="both"/>
        <w:rPr>
          <w:rFonts w:ascii="Times New Roman" w:eastAsiaTheme="minorHAnsi" w:hAnsi="Times New Roman" w:cs="Times New Roman"/>
          <w:color w:val="FF0000"/>
          <w:sz w:val="22"/>
          <w:szCs w:val="22"/>
        </w:rPr>
      </w:pPr>
    </w:p>
    <w:p w:rsidR="00733094" w:rsidRPr="00733094" w:rsidRDefault="004A3B65" w:rsidP="00733094">
      <w:pPr>
        <w:spacing w:before="0" w:after="160" w:line="256" w:lineRule="auto"/>
        <w:jc w:val="both"/>
        <w:rPr>
          <w:rFonts w:ascii="Times New Roman" w:eastAsiaTheme="minorHAnsi" w:hAnsi="Times New Roman" w:cs="Times New Roman"/>
          <w:b/>
          <w:sz w:val="22"/>
          <w:szCs w:val="22"/>
        </w:rPr>
      </w:pPr>
      <w:r>
        <w:rPr>
          <w:rFonts w:ascii="Times New Roman" w:eastAsiaTheme="minorHAnsi" w:hAnsi="Times New Roman" w:cs="Times New Roman"/>
          <w:b/>
          <w:sz w:val="22"/>
          <w:szCs w:val="22"/>
        </w:rPr>
        <w:t>Le Conseil Municipal, à l'unanimité :</w:t>
      </w:r>
      <w:r w:rsidR="00733094" w:rsidRPr="00733094">
        <w:rPr>
          <w:rFonts w:ascii="Times New Roman" w:eastAsiaTheme="minorHAnsi" w:hAnsi="Times New Roman" w:cs="Times New Roman"/>
          <w:b/>
          <w:sz w:val="22"/>
          <w:szCs w:val="22"/>
        </w:rPr>
        <w:t xml:space="preserve"> </w:t>
      </w:r>
    </w:p>
    <w:p w:rsidR="004D474E" w:rsidRPr="004D474E" w:rsidRDefault="00733094" w:rsidP="004D474E">
      <w:pPr>
        <w:numPr>
          <w:ilvl w:val="3"/>
          <w:numId w:val="30"/>
        </w:numPr>
        <w:spacing w:before="0" w:after="0" w:line="256" w:lineRule="auto"/>
        <w:contextualSpacing/>
        <w:jc w:val="both"/>
        <w:rPr>
          <w:rFonts w:ascii="Times New Roman" w:eastAsia="Calibri" w:hAnsi="Times New Roman" w:cs="Times New Roman"/>
          <w:sz w:val="22"/>
          <w:szCs w:val="22"/>
        </w:rPr>
      </w:pPr>
      <w:r>
        <w:rPr>
          <w:rFonts w:ascii="Times New Roman" w:eastAsia="Calibri" w:hAnsi="Times New Roman" w:cs="Times New Roman"/>
          <w:b/>
          <w:sz w:val="22"/>
          <w:szCs w:val="22"/>
        </w:rPr>
        <w:t>Crée</w:t>
      </w:r>
      <w:r w:rsidR="004D474E" w:rsidRPr="004D474E">
        <w:rPr>
          <w:rFonts w:ascii="Times New Roman" w:eastAsia="Calibri" w:hAnsi="Times New Roman" w:cs="Times New Roman"/>
          <w:sz w:val="22"/>
          <w:szCs w:val="22"/>
        </w:rPr>
        <w:t xml:space="preserve"> 1 poste   Chef de Service de Police Municipale Principal de 2eme Classe à partir du 1</w:t>
      </w:r>
      <w:r w:rsidR="004D474E" w:rsidRPr="004D474E">
        <w:rPr>
          <w:rFonts w:ascii="Times New Roman" w:eastAsia="Calibri" w:hAnsi="Times New Roman" w:cs="Times New Roman"/>
          <w:sz w:val="22"/>
          <w:szCs w:val="22"/>
          <w:vertAlign w:val="superscript"/>
        </w:rPr>
        <w:t>er</w:t>
      </w:r>
      <w:r w:rsidR="004D474E" w:rsidRPr="004D474E">
        <w:rPr>
          <w:rFonts w:ascii="Times New Roman" w:eastAsia="Calibri" w:hAnsi="Times New Roman" w:cs="Times New Roman"/>
          <w:sz w:val="22"/>
          <w:szCs w:val="22"/>
        </w:rPr>
        <w:t xml:space="preserve"> Juillet 2017.</w:t>
      </w:r>
    </w:p>
    <w:p w:rsidR="004D474E" w:rsidRPr="004D474E" w:rsidRDefault="004D474E" w:rsidP="004D474E">
      <w:pPr>
        <w:spacing w:before="0" w:after="0"/>
        <w:ind w:left="1495"/>
        <w:contextualSpacing/>
        <w:jc w:val="both"/>
        <w:rPr>
          <w:rFonts w:ascii="Times New Roman" w:eastAsia="Calibri" w:hAnsi="Times New Roman" w:cs="Times New Roman"/>
          <w:sz w:val="22"/>
          <w:szCs w:val="22"/>
        </w:rPr>
      </w:pPr>
    </w:p>
    <w:p w:rsidR="004D474E" w:rsidRPr="004D474E" w:rsidRDefault="00733094" w:rsidP="004D474E">
      <w:pPr>
        <w:numPr>
          <w:ilvl w:val="3"/>
          <w:numId w:val="30"/>
        </w:numPr>
        <w:spacing w:before="0" w:after="0" w:line="256" w:lineRule="auto"/>
        <w:contextualSpacing/>
        <w:jc w:val="both"/>
        <w:rPr>
          <w:rFonts w:ascii="Times New Roman" w:eastAsia="Calibri" w:hAnsi="Times New Roman" w:cs="Times New Roman"/>
          <w:sz w:val="22"/>
          <w:szCs w:val="22"/>
        </w:rPr>
      </w:pPr>
      <w:r>
        <w:rPr>
          <w:rFonts w:ascii="Times New Roman" w:eastAsia="Calibri" w:hAnsi="Times New Roman" w:cs="Times New Roman"/>
          <w:b/>
          <w:sz w:val="22"/>
          <w:szCs w:val="22"/>
        </w:rPr>
        <w:t>Ferme</w:t>
      </w:r>
      <w:r w:rsidR="004D474E" w:rsidRPr="004D474E">
        <w:rPr>
          <w:rFonts w:ascii="Times New Roman" w:eastAsia="Calibri" w:hAnsi="Times New Roman" w:cs="Times New Roman"/>
          <w:sz w:val="22"/>
          <w:szCs w:val="22"/>
        </w:rPr>
        <w:t xml:space="preserve"> 1 poste de Chef de Service de Police Municipale à compter du 1</w:t>
      </w:r>
      <w:r w:rsidR="004D474E" w:rsidRPr="004D474E">
        <w:rPr>
          <w:rFonts w:ascii="Times New Roman" w:eastAsia="Calibri" w:hAnsi="Times New Roman" w:cs="Times New Roman"/>
          <w:sz w:val="22"/>
          <w:szCs w:val="22"/>
          <w:vertAlign w:val="superscript"/>
        </w:rPr>
        <w:t>er</w:t>
      </w:r>
      <w:r w:rsidR="004D474E" w:rsidRPr="004D474E">
        <w:rPr>
          <w:rFonts w:ascii="Times New Roman" w:eastAsia="Calibri" w:hAnsi="Times New Roman" w:cs="Times New Roman"/>
          <w:sz w:val="22"/>
          <w:szCs w:val="22"/>
        </w:rPr>
        <w:t xml:space="preserve"> Juillet 2017.</w:t>
      </w:r>
    </w:p>
    <w:p w:rsidR="004D474E" w:rsidRPr="004D474E" w:rsidRDefault="004D474E" w:rsidP="004D474E">
      <w:pPr>
        <w:spacing w:before="0" w:after="0"/>
        <w:jc w:val="both"/>
        <w:rPr>
          <w:rFonts w:ascii="Times New Roman" w:eastAsia="Calibri" w:hAnsi="Times New Roman" w:cs="Times New Roman"/>
          <w:sz w:val="22"/>
          <w:szCs w:val="22"/>
        </w:rPr>
      </w:pPr>
    </w:p>
    <w:p w:rsidR="004D474E" w:rsidRPr="004D474E" w:rsidRDefault="00733094" w:rsidP="004D474E">
      <w:pPr>
        <w:numPr>
          <w:ilvl w:val="3"/>
          <w:numId w:val="30"/>
        </w:numPr>
        <w:spacing w:before="0" w:after="0" w:line="256" w:lineRule="auto"/>
        <w:contextualSpacing/>
        <w:jc w:val="both"/>
        <w:rPr>
          <w:rFonts w:ascii="Times New Roman" w:eastAsia="Calibri" w:hAnsi="Times New Roman" w:cs="Times New Roman"/>
          <w:sz w:val="22"/>
          <w:szCs w:val="22"/>
        </w:rPr>
      </w:pPr>
      <w:r>
        <w:rPr>
          <w:rFonts w:ascii="Times New Roman" w:eastAsia="Calibri" w:hAnsi="Times New Roman" w:cs="Times New Roman"/>
          <w:b/>
          <w:sz w:val="22"/>
          <w:szCs w:val="22"/>
        </w:rPr>
        <w:t>Autorise</w:t>
      </w:r>
      <w:r w:rsidR="004D474E" w:rsidRPr="004D474E">
        <w:rPr>
          <w:rFonts w:ascii="Times New Roman" w:eastAsia="Calibri" w:hAnsi="Times New Roman" w:cs="Times New Roman"/>
          <w:sz w:val="22"/>
          <w:szCs w:val="22"/>
        </w:rPr>
        <w:t xml:space="preserve"> Monsieur le Maire à signer tout document relatif à cette affaire.</w:t>
      </w:r>
    </w:p>
    <w:p w:rsidR="004D474E" w:rsidRPr="004D474E" w:rsidRDefault="004D474E" w:rsidP="004D474E">
      <w:pPr>
        <w:spacing w:before="0"/>
        <w:ind w:firstLine="708"/>
        <w:jc w:val="both"/>
        <w:rPr>
          <w:rFonts w:ascii="Times New Roman" w:eastAsia="Calibri" w:hAnsi="Times New Roman" w:cs="Times New Roman"/>
          <w:sz w:val="22"/>
          <w:szCs w:val="22"/>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p>
    <w:p w:rsidR="004D474E" w:rsidRPr="004D474E" w:rsidRDefault="004D474E" w:rsidP="004D474E">
      <w:pPr>
        <w:spacing w:before="0" w:after="160" w:line="259" w:lineRule="auto"/>
        <w:jc w:val="both"/>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INFORMATION : VALIDATION OFFRE PROMOTIONNELLE ETE 2017 - THERMES</w:t>
      </w:r>
    </w:p>
    <w:p w:rsidR="004D474E" w:rsidRPr="004D474E" w:rsidRDefault="004D474E" w:rsidP="004D474E">
      <w:pPr>
        <w:spacing w:before="0" w:after="160" w:line="259" w:lineRule="auto"/>
        <w:jc w:val="both"/>
        <w:rPr>
          <w:rFonts w:eastAsiaTheme="minorHAnsi"/>
          <w:sz w:val="22"/>
          <w:szCs w:val="22"/>
        </w:rPr>
      </w:pPr>
    </w:p>
    <w:p w:rsidR="004D474E" w:rsidRPr="004D474E" w:rsidRDefault="004D474E" w:rsidP="004D474E">
      <w:pPr>
        <w:spacing w:before="0" w:after="160" w:line="259" w:lineRule="auto"/>
        <w:ind w:left="-142"/>
        <w:jc w:val="both"/>
        <w:rPr>
          <w:rFonts w:ascii="Times New Roman" w:eastAsiaTheme="minorHAnsi" w:hAnsi="Times New Roman" w:cs="Times New Roman"/>
          <w:b/>
          <w:sz w:val="22"/>
          <w:szCs w:val="22"/>
        </w:rPr>
      </w:pPr>
      <w:r w:rsidRPr="004D474E">
        <w:rPr>
          <w:rFonts w:eastAsiaTheme="minorHAnsi"/>
          <w:noProof/>
          <w:sz w:val="22"/>
          <w:szCs w:val="22"/>
          <w:lang w:eastAsia="fr-FR"/>
        </w:rPr>
        <w:drawing>
          <wp:inline distT="0" distB="0" distL="0" distR="0" wp14:anchorId="0A25BBCD" wp14:editId="64A25927">
            <wp:extent cx="4286250" cy="241983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873" t="16873" r="5346" b="16119"/>
                    <a:stretch/>
                  </pic:blipFill>
                  <pic:spPr bwMode="auto">
                    <a:xfrm>
                      <a:off x="0" y="0"/>
                      <a:ext cx="4352058" cy="2456988"/>
                    </a:xfrm>
                    <a:prstGeom prst="rect">
                      <a:avLst/>
                    </a:prstGeom>
                    <a:ln>
                      <a:noFill/>
                    </a:ln>
                    <a:extLst>
                      <a:ext uri="{53640926-AAD7-44D8-BBD7-CCE9431645EC}">
                        <a14:shadowObscured xmlns:a14="http://schemas.microsoft.com/office/drawing/2010/main"/>
                      </a:ext>
                    </a:extLst>
                  </pic:spPr>
                </pic:pic>
              </a:graphicData>
            </a:graphic>
          </wp:inline>
        </w:drawing>
      </w:r>
    </w:p>
    <w:p w:rsidR="004D474E" w:rsidRPr="004D474E" w:rsidRDefault="004D474E" w:rsidP="004D474E">
      <w:pPr>
        <w:spacing w:before="0" w:after="160" w:line="259" w:lineRule="auto"/>
        <w:ind w:left="851"/>
        <w:jc w:val="both"/>
        <w:rPr>
          <w:rFonts w:ascii="Times New Roman" w:eastAsiaTheme="minorHAnsi" w:hAnsi="Times New Roman" w:cs="Times New Roman"/>
          <w:b/>
          <w:sz w:val="22"/>
          <w:szCs w:val="22"/>
        </w:rPr>
      </w:pPr>
    </w:p>
    <w:p w:rsidR="004D474E" w:rsidRPr="004D474E" w:rsidRDefault="004D474E" w:rsidP="004D474E">
      <w:pPr>
        <w:spacing w:before="0" w:after="160" w:line="259" w:lineRule="auto"/>
        <w:ind w:left="-142"/>
        <w:jc w:val="both"/>
        <w:rPr>
          <w:rFonts w:ascii="Times New Roman" w:eastAsiaTheme="minorHAnsi" w:hAnsi="Times New Roman" w:cs="Times New Roman"/>
          <w:b/>
          <w:sz w:val="22"/>
          <w:szCs w:val="22"/>
          <w:u w:val="single"/>
        </w:rPr>
      </w:pPr>
      <w:r w:rsidRPr="004D474E">
        <w:rPr>
          <w:rFonts w:ascii="Times New Roman" w:eastAsiaTheme="minorHAnsi" w:hAnsi="Times New Roman" w:cs="Times New Roman"/>
          <w:b/>
          <w:sz w:val="22"/>
          <w:szCs w:val="22"/>
          <w:u w:val="single"/>
        </w:rPr>
        <w:t>INFORMATION : VALIDATION OFFRE COMMERCIALE DE LANCEMENT – THERMES</w:t>
      </w:r>
    </w:p>
    <w:p w:rsidR="004D474E" w:rsidRPr="004D474E" w:rsidRDefault="004D474E" w:rsidP="004D474E">
      <w:pPr>
        <w:spacing w:before="0" w:after="160" w:line="259" w:lineRule="auto"/>
        <w:ind w:left="-142"/>
        <w:jc w:val="both"/>
        <w:rPr>
          <w:rFonts w:ascii="Times New Roman" w:eastAsiaTheme="minorHAnsi" w:hAnsi="Times New Roman" w:cs="Times New Roman"/>
          <w:b/>
          <w:sz w:val="22"/>
          <w:szCs w:val="22"/>
          <w:u w:val="single"/>
        </w:rPr>
      </w:pPr>
      <w:r w:rsidRPr="004D474E">
        <w:rPr>
          <w:rFonts w:eastAsiaTheme="minorHAnsi"/>
          <w:noProof/>
          <w:sz w:val="22"/>
          <w:szCs w:val="22"/>
          <w:lang w:eastAsia="fr-FR"/>
        </w:rPr>
        <w:drawing>
          <wp:inline distT="0" distB="0" distL="0" distR="0" wp14:anchorId="4343080C" wp14:editId="7D988B93">
            <wp:extent cx="4381500" cy="23907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69" t="18060" r="19973" b="5104"/>
                    <a:stretch/>
                  </pic:blipFill>
                  <pic:spPr bwMode="auto">
                    <a:xfrm>
                      <a:off x="0" y="0"/>
                      <a:ext cx="4400935" cy="2401380"/>
                    </a:xfrm>
                    <a:prstGeom prst="rect">
                      <a:avLst/>
                    </a:prstGeom>
                    <a:ln>
                      <a:noFill/>
                    </a:ln>
                    <a:extLst>
                      <a:ext uri="{53640926-AAD7-44D8-BBD7-CCE9431645EC}">
                        <a14:shadowObscured xmlns:a14="http://schemas.microsoft.com/office/drawing/2010/main"/>
                      </a:ext>
                    </a:extLst>
                  </pic:spPr>
                </pic:pic>
              </a:graphicData>
            </a:graphic>
          </wp:inline>
        </w:drawing>
      </w:r>
    </w:p>
    <w:p w:rsidR="004D474E" w:rsidRDefault="004D474E" w:rsidP="004D474E">
      <w:pPr>
        <w:spacing w:before="0" w:after="160" w:line="259" w:lineRule="auto"/>
        <w:ind w:left="-142"/>
        <w:jc w:val="both"/>
        <w:rPr>
          <w:rFonts w:ascii="Times New Roman" w:eastAsiaTheme="minorHAnsi" w:hAnsi="Times New Roman" w:cs="Times New Roman"/>
          <w:b/>
          <w:sz w:val="22"/>
          <w:szCs w:val="22"/>
          <w:u w:val="single"/>
        </w:rPr>
      </w:pPr>
      <w:r w:rsidRPr="004D474E">
        <w:rPr>
          <w:rFonts w:eastAsiaTheme="minorHAnsi"/>
          <w:noProof/>
          <w:sz w:val="22"/>
          <w:szCs w:val="22"/>
          <w:lang w:eastAsia="fr-FR"/>
        </w:rPr>
        <w:drawing>
          <wp:inline distT="0" distB="0" distL="0" distR="0" wp14:anchorId="602F70B9" wp14:editId="17045FD2">
            <wp:extent cx="4362450" cy="2362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68" t="18673" r="20304" b="5409"/>
                    <a:stretch/>
                  </pic:blipFill>
                  <pic:spPr bwMode="auto">
                    <a:xfrm>
                      <a:off x="0" y="0"/>
                      <a:ext cx="4362450" cy="2362200"/>
                    </a:xfrm>
                    <a:prstGeom prst="rect">
                      <a:avLst/>
                    </a:prstGeom>
                    <a:ln>
                      <a:noFill/>
                    </a:ln>
                    <a:extLst>
                      <a:ext uri="{53640926-AAD7-44D8-BBD7-CCE9431645EC}">
                        <a14:shadowObscured xmlns:a14="http://schemas.microsoft.com/office/drawing/2010/main"/>
                      </a:ext>
                    </a:extLst>
                  </pic:spPr>
                </pic:pic>
              </a:graphicData>
            </a:graphic>
          </wp:inline>
        </w:drawing>
      </w:r>
    </w:p>
    <w:p w:rsidR="00FD138C" w:rsidRPr="00CB3CC6" w:rsidRDefault="00CB3CC6" w:rsidP="004D474E">
      <w:pPr>
        <w:spacing w:before="0" w:after="160" w:line="259" w:lineRule="auto"/>
        <w:ind w:left="-142"/>
        <w:jc w:val="both"/>
        <w:rPr>
          <w:rFonts w:ascii="Times New Roman" w:eastAsiaTheme="minorHAnsi" w:hAnsi="Times New Roman" w:cs="Times New Roman"/>
          <w:color w:val="FF0000"/>
          <w:sz w:val="22"/>
          <w:szCs w:val="22"/>
        </w:rPr>
      </w:pPr>
      <w:r>
        <w:rPr>
          <w:rFonts w:ascii="Times New Roman" w:eastAsiaTheme="minorHAnsi" w:hAnsi="Times New Roman" w:cs="Times New Roman"/>
          <w:color w:val="FF0000"/>
          <w:sz w:val="22"/>
          <w:szCs w:val="22"/>
        </w:rPr>
        <w:t>M. PINGUAND indique qu’il s’agit juste d’une information sur les promotions.</w:t>
      </w:r>
    </w:p>
    <w:p w:rsidR="00CB3CC6" w:rsidRPr="00CB3CC6" w:rsidRDefault="00CB3CC6" w:rsidP="00CB3CC6">
      <w:pPr>
        <w:spacing w:before="0" w:after="160" w:line="256" w:lineRule="auto"/>
        <w:jc w:val="both"/>
        <w:rPr>
          <w:rFonts w:ascii="Times New Roman" w:eastAsiaTheme="minorHAnsi" w:hAnsi="Times New Roman" w:cs="Times New Roman"/>
          <w:sz w:val="22"/>
          <w:szCs w:val="22"/>
        </w:rPr>
      </w:pPr>
      <w:r w:rsidRPr="00CB3CC6">
        <w:rPr>
          <w:rFonts w:ascii="Times New Roman" w:eastAsiaTheme="minorHAnsi" w:hAnsi="Times New Roman" w:cs="Times New Roman"/>
          <w:sz w:val="22"/>
          <w:szCs w:val="22"/>
          <w:u w:val="single"/>
        </w:rPr>
        <w:t>Questions et remarques diverses</w:t>
      </w:r>
      <w:r>
        <w:rPr>
          <w:rFonts w:ascii="Times New Roman" w:eastAsiaTheme="minorHAnsi" w:hAnsi="Times New Roman" w:cs="Times New Roman"/>
          <w:sz w:val="22"/>
          <w:szCs w:val="22"/>
        </w:rPr>
        <w:t> :</w:t>
      </w:r>
    </w:p>
    <w:p w:rsidR="00CB3CC6" w:rsidRDefault="00CB3CC6" w:rsidP="00CB3CC6">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1/ M. BIICHLE d</w:t>
      </w:r>
      <w:r w:rsidRPr="00DE6534">
        <w:rPr>
          <w:rFonts w:ascii="Times New Roman" w:eastAsiaTheme="minorHAnsi" w:hAnsi="Times New Roman" w:cs="Times New Roman"/>
          <w:sz w:val="22"/>
          <w:szCs w:val="22"/>
        </w:rPr>
        <w:t>emande de</w:t>
      </w:r>
      <w:r>
        <w:rPr>
          <w:rFonts w:ascii="Times New Roman" w:eastAsiaTheme="minorHAnsi" w:hAnsi="Times New Roman" w:cs="Times New Roman"/>
          <w:sz w:val="22"/>
          <w:szCs w:val="22"/>
        </w:rPr>
        <w:t xml:space="preserve">s </w:t>
      </w:r>
      <w:r w:rsidRPr="00DE6534">
        <w:rPr>
          <w:rFonts w:ascii="Times New Roman" w:eastAsiaTheme="minorHAnsi" w:hAnsi="Times New Roman" w:cs="Times New Roman"/>
          <w:sz w:val="22"/>
          <w:szCs w:val="22"/>
        </w:rPr>
        <w:t>pré</w:t>
      </w:r>
      <w:r>
        <w:rPr>
          <w:rFonts w:ascii="Times New Roman" w:eastAsiaTheme="minorHAnsi" w:hAnsi="Times New Roman" w:cs="Times New Roman"/>
          <w:sz w:val="22"/>
          <w:szCs w:val="22"/>
        </w:rPr>
        <w:t>cisions concernant la piscine.</w:t>
      </w:r>
    </w:p>
    <w:p w:rsidR="00CB3CC6" w:rsidRDefault="00CB3CC6" w:rsidP="00CB3CC6">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M. le Maire répond qu’</w:t>
      </w:r>
      <w:r w:rsidRPr="00DE6534">
        <w:rPr>
          <w:rFonts w:ascii="Times New Roman" w:eastAsiaTheme="minorHAnsi" w:hAnsi="Times New Roman" w:cs="Times New Roman"/>
          <w:sz w:val="22"/>
          <w:szCs w:val="22"/>
        </w:rPr>
        <w:t>une nouvelle entrevue doit être organisée entre</w:t>
      </w:r>
      <w:r w:rsidR="00E748F5">
        <w:rPr>
          <w:rFonts w:ascii="Times New Roman" w:eastAsiaTheme="minorHAnsi" w:hAnsi="Times New Roman" w:cs="Times New Roman"/>
          <w:sz w:val="22"/>
          <w:szCs w:val="22"/>
        </w:rPr>
        <w:t xml:space="preserve"> l’A</w:t>
      </w:r>
      <w:r w:rsidRPr="00E748F5">
        <w:rPr>
          <w:rFonts w:ascii="Times New Roman" w:eastAsiaTheme="minorHAnsi" w:hAnsi="Times New Roman" w:cs="Times New Roman"/>
          <w:sz w:val="22"/>
          <w:szCs w:val="22"/>
        </w:rPr>
        <w:t xml:space="preserve">RS, DTT, le </w:t>
      </w:r>
      <w:r w:rsidR="00E748F5">
        <w:rPr>
          <w:rFonts w:ascii="Times New Roman" w:eastAsiaTheme="minorHAnsi" w:hAnsi="Times New Roman" w:cs="Times New Roman"/>
          <w:sz w:val="22"/>
          <w:szCs w:val="22"/>
        </w:rPr>
        <w:t>sous-p</w:t>
      </w:r>
      <w:r w:rsidRPr="00E748F5">
        <w:rPr>
          <w:rFonts w:ascii="Times New Roman" w:eastAsiaTheme="minorHAnsi" w:hAnsi="Times New Roman" w:cs="Times New Roman"/>
          <w:sz w:val="22"/>
          <w:szCs w:val="22"/>
        </w:rPr>
        <w:t>réfet</w:t>
      </w:r>
      <w:r>
        <w:rPr>
          <w:rFonts w:ascii="Times New Roman" w:eastAsiaTheme="minorHAnsi" w:hAnsi="Times New Roman" w:cs="Times New Roman"/>
          <w:sz w:val="22"/>
          <w:szCs w:val="22"/>
        </w:rPr>
        <w:t xml:space="preserve">, la ville de Salins </w:t>
      </w:r>
      <w:r w:rsidRPr="00DE6534">
        <w:rPr>
          <w:rFonts w:ascii="Times New Roman" w:eastAsiaTheme="minorHAnsi" w:hAnsi="Times New Roman" w:cs="Times New Roman"/>
          <w:sz w:val="22"/>
          <w:szCs w:val="22"/>
        </w:rPr>
        <w:t>et Messieurs RAMOUSSE</w:t>
      </w:r>
      <w:r>
        <w:rPr>
          <w:rFonts w:ascii="Times New Roman" w:eastAsiaTheme="minorHAnsi" w:hAnsi="Times New Roman" w:cs="Times New Roman"/>
          <w:sz w:val="22"/>
          <w:szCs w:val="22"/>
        </w:rPr>
        <w:t>. Pour des raisons d'hygiène et financières, la piscine ne pourra pas fonctionner avec de l'eau salée. Différents points sont à revoir notamment les devis qui sont à refaire en eau douce et qui prend en charge les travaux sachant que les Salinois souhaitent une piscine.</w:t>
      </w:r>
    </w:p>
    <w:p w:rsidR="00CB3CC6" w:rsidRDefault="00CB3CC6" w:rsidP="00CB3CC6">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2/ Une personne du public demande où en sont les travaux de Notre Dame Libératrice ?</w:t>
      </w:r>
    </w:p>
    <w:p w:rsidR="00CB3CC6" w:rsidRDefault="00CB3CC6" w:rsidP="00CB3CC6">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M. LAVIER répond que c’est la DRAC qui a autorité et ils sont pointilleux. Des tests sont à faire et</w:t>
      </w:r>
      <w:r w:rsidR="00864610">
        <w:rPr>
          <w:rFonts w:ascii="Times New Roman" w:eastAsiaTheme="minorHAnsi" w:hAnsi="Times New Roman" w:cs="Times New Roman"/>
          <w:sz w:val="22"/>
          <w:szCs w:val="22"/>
        </w:rPr>
        <w:t xml:space="preserve"> seront réalisés d’ici fin d’année.</w:t>
      </w:r>
    </w:p>
    <w:p w:rsidR="00CB3CC6" w:rsidRDefault="00CB3CC6" w:rsidP="00CB3CC6">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3/ Une personne du public prend la parole et demande : Qu'en est-il des égouts qui débordent ?</w:t>
      </w:r>
    </w:p>
    <w:p w:rsidR="00CB3CC6" w:rsidRDefault="00CB3CC6" w:rsidP="00CB3CC6">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M. LAVIER répond que les travaux ont été réalisés en interne. La solution pérenne sera de mettre un séparatif rue Gambetta. Ces travaux ne seront pas réalisés cette année (non prévus). </w:t>
      </w:r>
    </w:p>
    <w:p w:rsidR="00FC4F00" w:rsidRDefault="00FC4F00" w:rsidP="00CB3CC6">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4/ M. LANCIA demande ce qu’il en est pour les inondations de la rue Préval.</w:t>
      </w:r>
    </w:p>
    <w:p w:rsidR="00CB3CC6" w:rsidRDefault="00FC4F00" w:rsidP="00CB3CC6">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M. LAVIER indique que </w:t>
      </w:r>
      <w:r w:rsidR="00CB3CC6">
        <w:rPr>
          <w:rFonts w:ascii="Times New Roman" w:eastAsiaTheme="minorHAnsi" w:hAnsi="Times New Roman" w:cs="Times New Roman"/>
          <w:sz w:val="22"/>
          <w:szCs w:val="22"/>
        </w:rPr>
        <w:t>les recherches ont été faites par la commune et Véol</w:t>
      </w:r>
      <w:r>
        <w:rPr>
          <w:rFonts w:ascii="Times New Roman" w:eastAsiaTheme="minorHAnsi" w:hAnsi="Times New Roman" w:cs="Times New Roman"/>
          <w:sz w:val="22"/>
          <w:szCs w:val="22"/>
        </w:rPr>
        <w:t>ia, les travaux restent à faire.</w:t>
      </w:r>
    </w:p>
    <w:p w:rsidR="00CB3CC6" w:rsidRDefault="00FC4F00" w:rsidP="00E225AE">
      <w:pPr>
        <w:spacing w:before="0" w:after="160" w:line="256" w:lineRule="auto"/>
        <w:rPr>
          <w:rFonts w:ascii="Times New Roman" w:eastAsiaTheme="minorHAnsi" w:hAnsi="Times New Roman" w:cs="Times New Roman"/>
          <w:sz w:val="22"/>
          <w:szCs w:val="22"/>
        </w:rPr>
      </w:pPr>
      <w:r>
        <w:rPr>
          <w:rFonts w:ascii="Times New Roman" w:eastAsiaTheme="minorHAnsi" w:hAnsi="Times New Roman" w:cs="Times New Roman"/>
          <w:sz w:val="22"/>
          <w:szCs w:val="22"/>
        </w:rPr>
        <w:t>5/ Une personne du public interroge sur les e</w:t>
      </w:r>
      <w:r w:rsidR="00CB3CC6">
        <w:rPr>
          <w:rFonts w:ascii="Times New Roman" w:eastAsiaTheme="minorHAnsi" w:hAnsi="Times New Roman" w:cs="Times New Roman"/>
          <w:sz w:val="22"/>
          <w:szCs w:val="22"/>
        </w:rPr>
        <w:t>au</w:t>
      </w:r>
      <w:r>
        <w:rPr>
          <w:rFonts w:ascii="Times New Roman" w:eastAsiaTheme="minorHAnsi" w:hAnsi="Times New Roman" w:cs="Times New Roman"/>
          <w:sz w:val="22"/>
          <w:szCs w:val="22"/>
        </w:rPr>
        <w:t>x usées HLM.</w:t>
      </w:r>
      <w:r>
        <w:rPr>
          <w:rFonts w:ascii="Times New Roman" w:eastAsiaTheme="minorHAnsi" w:hAnsi="Times New Roman" w:cs="Times New Roman"/>
          <w:sz w:val="22"/>
          <w:szCs w:val="22"/>
        </w:rPr>
        <w:br/>
        <w:t>M. Le Maire et M. LAVIER lui répondent que</w:t>
      </w:r>
      <w:r w:rsidR="00CB3CC6">
        <w:rPr>
          <w:rFonts w:ascii="Times New Roman" w:eastAsiaTheme="minorHAnsi" w:hAnsi="Times New Roman" w:cs="Times New Roman"/>
          <w:sz w:val="22"/>
          <w:szCs w:val="22"/>
        </w:rPr>
        <w:t xml:space="preserve"> le réseau public passe sous la route, les usagers doivent demander à une entreprise de faire les branchements, ce n'est pas à la ville de les faire.</w:t>
      </w:r>
    </w:p>
    <w:p w:rsidR="00CB3CC6" w:rsidRDefault="00CB3CC6" w:rsidP="00E225AE">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Sur ce dossier, M. le Maire remercie Karelle </w:t>
      </w:r>
      <w:r w:rsidR="00FC4F00">
        <w:rPr>
          <w:rFonts w:ascii="Times New Roman" w:eastAsiaTheme="minorHAnsi" w:hAnsi="Times New Roman" w:cs="Times New Roman"/>
          <w:sz w:val="22"/>
          <w:szCs w:val="22"/>
        </w:rPr>
        <w:t xml:space="preserve">GARNAUD </w:t>
      </w:r>
      <w:r>
        <w:rPr>
          <w:rFonts w:ascii="Times New Roman" w:eastAsiaTheme="minorHAnsi" w:hAnsi="Times New Roman" w:cs="Times New Roman"/>
          <w:sz w:val="22"/>
          <w:szCs w:val="22"/>
        </w:rPr>
        <w:t>pour le travail réalisé.</w:t>
      </w:r>
    </w:p>
    <w:p w:rsidR="004C2E97" w:rsidRDefault="004C2E97" w:rsidP="00E225AE">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6/ </w:t>
      </w:r>
      <w:r w:rsidRPr="00E748F5">
        <w:rPr>
          <w:rFonts w:ascii="Times New Roman" w:eastAsiaTheme="minorHAnsi" w:hAnsi="Times New Roman" w:cs="Times New Roman"/>
          <w:sz w:val="22"/>
          <w:szCs w:val="22"/>
        </w:rPr>
        <w:t>Mme. BERTRAND</w:t>
      </w:r>
      <w:r>
        <w:rPr>
          <w:rFonts w:ascii="Times New Roman" w:eastAsiaTheme="minorHAnsi" w:hAnsi="Times New Roman" w:cs="Times New Roman"/>
          <w:sz w:val="22"/>
          <w:szCs w:val="22"/>
        </w:rPr>
        <w:t xml:space="preserve"> demande si un d</w:t>
      </w:r>
      <w:r w:rsidR="00CB3CC6">
        <w:rPr>
          <w:rFonts w:ascii="Times New Roman" w:eastAsiaTheme="minorHAnsi" w:hAnsi="Times New Roman" w:cs="Times New Roman"/>
          <w:sz w:val="22"/>
          <w:szCs w:val="22"/>
        </w:rPr>
        <w:t>ésherbage à l'eau salée</w:t>
      </w:r>
      <w:r>
        <w:rPr>
          <w:rFonts w:ascii="Times New Roman" w:eastAsiaTheme="minorHAnsi" w:hAnsi="Times New Roman" w:cs="Times New Roman"/>
          <w:sz w:val="22"/>
          <w:szCs w:val="22"/>
        </w:rPr>
        <w:t>, notamment au cimetière est possible.</w:t>
      </w:r>
    </w:p>
    <w:p w:rsidR="00CB3CC6" w:rsidRDefault="004C2E97" w:rsidP="00E225AE">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M. LAVIER répond qu’il</w:t>
      </w:r>
      <w:r w:rsidR="00CB3CC6">
        <w:rPr>
          <w:rFonts w:ascii="Times New Roman" w:eastAsiaTheme="minorHAnsi" w:hAnsi="Times New Roman" w:cs="Times New Roman"/>
          <w:sz w:val="22"/>
          <w:szCs w:val="22"/>
        </w:rPr>
        <w:t xml:space="preserve"> est interdit de désherber avec l'eau salée, nous pouvons utiliser le chalumeau pour faire un choc thermique.</w:t>
      </w:r>
    </w:p>
    <w:p w:rsidR="004C2E97" w:rsidRDefault="004C2E97" w:rsidP="00E225AE">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7/ Une personne du public indique que la </w:t>
      </w:r>
      <w:r w:rsidR="00CB3CC6">
        <w:rPr>
          <w:rFonts w:ascii="Times New Roman" w:eastAsiaTheme="minorHAnsi" w:hAnsi="Times New Roman" w:cs="Times New Roman"/>
          <w:sz w:val="22"/>
          <w:szCs w:val="22"/>
        </w:rPr>
        <w:t xml:space="preserve">rue de la République est </w:t>
      </w:r>
      <w:r>
        <w:rPr>
          <w:rFonts w:ascii="Times New Roman" w:eastAsiaTheme="minorHAnsi" w:hAnsi="Times New Roman" w:cs="Times New Roman"/>
          <w:sz w:val="22"/>
          <w:szCs w:val="22"/>
        </w:rPr>
        <w:t xml:space="preserve">très </w:t>
      </w:r>
      <w:r w:rsidR="00CB3CC6">
        <w:rPr>
          <w:rFonts w:ascii="Times New Roman" w:eastAsiaTheme="minorHAnsi" w:hAnsi="Times New Roman" w:cs="Times New Roman"/>
          <w:sz w:val="22"/>
          <w:szCs w:val="22"/>
        </w:rPr>
        <w:t>sale</w:t>
      </w:r>
      <w:r>
        <w:rPr>
          <w:rFonts w:ascii="Times New Roman" w:eastAsiaTheme="minorHAnsi" w:hAnsi="Times New Roman" w:cs="Times New Roman"/>
          <w:sz w:val="22"/>
          <w:szCs w:val="22"/>
        </w:rPr>
        <w:t>, que  les distributeurs de sacs canins sont toujours vides</w:t>
      </w:r>
      <w:r w:rsidR="00E01CC5">
        <w:rPr>
          <w:rFonts w:ascii="Times New Roman" w:eastAsiaTheme="minorHAnsi" w:hAnsi="Times New Roman" w:cs="Times New Roman"/>
          <w:sz w:val="22"/>
          <w:szCs w:val="22"/>
        </w:rPr>
        <w:t>.</w:t>
      </w:r>
    </w:p>
    <w:p w:rsidR="00CB3CC6" w:rsidRPr="00DE6534" w:rsidRDefault="004C2E97" w:rsidP="00E225AE">
      <w:pPr>
        <w:spacing w:before="0" w:after="160" w:line="256" w:lineRule="auto"/>
        <w:jc w:val="both"/>
        <w:rPr>
          <w:rFonts w:ascii="Times New Roman" w:eastAsiaTheme="minorHAnsi" w:hAnsi="Times New Roman" w:cs="Times New Roman"/>
          <w:sz w:val="22"/>
          <w:szCs w:val="22"/>
        </w:rPr>
      </w:pPr>
      <w:r>
        <w:rPr>
          <w:rFonts w:ascii="Times New Roman" w:eastAsiaTheme="minorHAnsi" w:hAnsi="Times New Roman" w:cs="Times New Roman"/>
          <w:sz w:val="22"/>
          <w:szCs w:val="22"/>
        </w:rPr>
        <w:t>M. LAVIER informe</w:t>
      </w:r>
      <w:r w:rsidR="00E01CC5">
        <w:rPr>
          <w:rFonts w:ascii="Times New Roman" w:eastAsiaTheme="minorHAnsi" w:hAnsi="Times New Roman" w:cs="Times New Roman"/>
          <w:sz w:val="22"/>
          <w:szCs w:val="22"/>
        </w:rPr>
        <w:t xml:space="preserve"> que les </w:t>
      </w:r>
      <w:r w:rsidR="00CB3CC6">
        <w:rPr>
          <w:rFonts w:ascii="Times New Roman" w:eastAsiaTheme="minorHAnsi" w:hAnsi="Times New Roman" w:cs="Times New Roman"/>
          <w:sz w:val="22"/>
          <w:szCs w:val="22"/>
        </w:rPr>
        <w:t xml:space="preserve">distributeurs vont être remplacés par du matériel qui distribuera les sacs un par un ; ceci afin d'éviter que des personnes partent avec le rouleau entier.  </w:t>
      </w:r>
    </w:p>
    <w:p w:rsidR="007B01BF" w:rsidRDefault="007B01BF" w:rsidP="00E225AE">
      <w:pPr>
        <w:spacing w:before="0" w:after="0"/>
        <w:jc w:val="both"/>
        <w:rPr>
          <w:rFonts w:ascii="Times New Roman" w:hAnsi="Times New Roman" w:cs="Times New Roman"/>
          <w:sz w:val="22"/>
          <w:szCs w:val="22"/>
        </w:rPr>
      </w:pPr>
      <w:r w:rsidRPr="007B01BF">
        <w:rPr>
          <w:rFonts w:ascii="Times New Roman" w:hAnsi="Times New Roman" w:cs="Times New Roman"/>
          <w:sz w:val="22"/>
          <w:szCs w:val="22"/>
        </w:rPr>
        <w:t>8/</w:t>
      </w:r>
      <w:r>
        <w:rPr>
          <w:rFonts w:ascii="Times New Roman" w:hAnsi="Times New Roman" w:cs="Times New Roman"/>
          <w:sz w:val="22"/>
          <w:szCs w:val="22"/>
        </w:rPr>
        <w:t xml:space="preserve"> Une personne du public interroge le Conseil Municipal sur </w:t>
      </w:r>
      <w:r w:rsidR="00E748F5">
        <w:rPr>
          <w:rFonts w:ascii="Times New Roman" w:hAnsi="Times New Roman" w:cs="Times New Roman"/>
          <w:sz w:val="22"/>
          <w:szCs w:val="22"/>
        </w:rPr>
        <w:t>les travaux de rénovation de la canalisation de Fontenay.</w:t>
      </w:r>
    </w:p>
    <w:p w:rsidR="007B01BF" w:rsidRPr="007B01BF" w:rsidRDefault="007B01BF" w:rsidP="00E225AE">
      <w:pPr>
        <w:spacing w:before="0" w:after="0"/>
        <w:jc w:val="both"/>
        <w:rPr>
          <w:rFonts w:ascii="Times New Roman" w:hAnsi="Times New Roman" w:cs="Times New Roman"/>
          <w:sz w:val="22"/>
          <w:szCs w:val="22"/>
        </w:rPr>
      </w:pPr>
      <w:r>
        <w:rPr>
          <w:rFonts w:ascii="Times New Roman" w:hAnsi="Times New Roman" w:cs="Times New Roman"/>
          <w:sz w:val="22"/>
          <w:szCs w:val="22"/>
        </w:rPr>
        <w:t xml:space="preserve">M. le Maire </w:t>
      </w:r>
      <w:r w:rsidR="00E225AE">
        <w:rPr>
          <w:rFonts w:ascii="Times New Roman" w:hAnsi="Times New Roman" w:cs="Times New Roman"/>
          <w:sz w:val="22"/>
          <w:szCs w:val="22"/>
        </w:rPr>
        <w:t>répond que le tracé est à faire. Lors des travaux</w:t>
      </w:r>
      <w:r>
        <w:rPr>
          <w:rFonts w:ascii="Times New Roman" w:hAnsi="Times New Roman" w:cs="Times New Roman"/>
          <w:sz w:val="22"/>
          <w:szCs w:val="22"/>
        </w:rPr>
        <w:t xml:space="preserve"> il n’y aura pas d’interruption de distribution grâce aux châteaux d’eau</w:t>
      </w:r>
      <w:r w:rsidR="00E225AE">
        <w:rPr>
          <w:rFonts w:ascii="Times New Roman" w:hAnsi="Times New Roman" w:cs="Times New Roman"/>
          <w:sz w:val="22"/>
          <w:szCs w:val="22"/>
        </w:rPr>
        <w:t>.</w:t>
      </w:r>
    </w:p>
    <w:p w:rsidR="00CB3CC6" w:rsidRDefault="00CB3CC6" w:rsidP="00FD138C">
      <w:pPr>
        <w:spacing w:before="0" w:after="0"/>
        <w:rPr>
          <w:rFonts w:ascii="Times New Roman" w:hAnsi="Times New Roman" w:cs="Times New Roman"/>
          <w:color w:val="FF0000"/>
          <w:sz w:val="22"/>
          <w:szCs w:val="22"/>
        </w:rPr>
      </w:pPr>
    </w:p>
    <w:p w:rsidR="00FD138C" w:rsidRDefault="00FD138C" w:rsidP="00FD138C">
      <w:pPr>
        <w:spacing w:before="0" w:after="0"/>
        <w:rPr>
          <w:rFonts w:ascii="Times New Roman" w:hAnsi="Times New Roman" w:cs="Times New Roman"/>
          <w:color w:val="FF0000"/>
          <w:sz w:val="22"/>
          <w:szCs w:val="22"/>
        </w:rPr>
      </w:pPr>
      <w:r w:rsidRPr="00FA36DD">
        <w:rPr>
          <w:rFonts w:ascii="Times New Roman" w:hAnsi="Times New Roman" w:cs="Times New Roman"/>
          <w:color w:val="FF0000"/>
          <w:sz w:val="22"/>
          <w:szCs w:val="22"/>
        </w:rPr>
        <w:t>Monsieur le Maire proclame que le conseil municipal est clos</w:t>
      </w:r>
      <w:r>
        <w:rPr>
          <w:rFonts w:ascii="Times New Roman" w:hAnsi="Times New Roman" w:cs="Times New Roman"/>
          <w:color w:val="FF0000"/>
          <w:sz w:val="22"/>
          <w:szCs w:val="22"/>
        </w:rPr>
        <w:t xml:space="preserve"> à </w:t>
      </w:r>
      <w:r w:rsidR="00107369">
        <w:rPr>
          <w:rFonts w:ascii="Times New Roman" w:hAnsi="Times New Roman" w:cs="Times New Roman"/>
          <w:color w:val="FF0000"/>
          <w:sz w:val="22"/>
          <w:szCs w:val="22"/>
        </w:rPr>
        <w:t>22</w:t>
      </w:r>
      <w:r>
        <w:rPr>
          <w:rFonts w:ascii="Times New Roman" w:hAnsi="Times New Roman" w:cs="Times New Roman"/>
          <w:color w:val="FF0000"/>
          <w:sz w:val="22"/>
          <w:szCs w:val="22"/>
        </w:rPr>
        <w:t>H</w:t>
      </w:r>
      <w:r w:rsidR="00107369">
        <w:rPr>
          <w:rFonts w:ascii="Times New Roman" w:hAnsi="Times New Roman" w:cs="Times New Roman"/>
          <w:color w:val="FF0000"/>
          <w:sz w:val="22"/>
          <w:szCs w:val="22"/>
        </w:rPr>
        <w:t>15.</w:t>
      </w:r>
    </w:p>
    <w:p w:rsidR="00FD138C" w:rsidRDefault="00FD138C" w:rsidP="00FD138C">
      <w:pPr>
        <w:spacing w:before="0" w:after="0"/>
        <w:rPr>
          <w:rFonts w:ascii="Times New Roman" w:hAnsi="Times New Roman" w:cs="Times New Roman"/>
          <w:color w:val="FF0000"/>
          <w:sz w:val="22"/>
          <w:szCs w:val="22"/>
        </w:rPr>
      </w:pPr>
    </w:p>
    <w:p w:rsidR="00FD138C" w:rsidRPr="00FA36DD" w:rsidRDefault="00FD138C" w:rsidP="00FD138C">
      <w:pPr>
        <w:rPr>
          <w:rFonts w:ascii="Times New Roman" w:hAnsi="Times New Roman" w:cs="Times New Roman"/>
          <w:color w:val="FF0000"/>
          <w:sz w:val="22"/>
          <w:szCs w:val="22"/>
        </w:rPr>
      </w:pPr>
      <w:r w:rsidRPr="00FA36DD">
        <w:rPr>
          <w:rFonts w:ascii="Times New Roman" w:hAnsi="Times New Roman" w:cs="Times New Roman"/>
          <w:color w:val="FF0000"/>
          <w:sz w:val="22"/>
          <w:szCs w:val="22"/>
        </w:rPr>
        <w:t>Le prochain C</w:t>
      </w:r>
      <w:r>
        <w:rPr>
          <w:rFonts w:ascii="Times New Roman" w:hAnsi="Times New Roman" w:cs="Times New Roman"/>
          <w:color w:val="FF0000"/>
          <w:sz w:val="22"/>
          <w:szCs w:val="22"/>
        </w:rPr>
        <w:t>onseil Municipal aura lieu le 24 juillet 2017</w:t>
      </w:r>
      <w:r w:rsidRPr="00FA36DD">
        <w:rPr>
          <w:rFonts w:ascii="Times New Roman" w:hAnsi="Times New Roman" w:cs="Times New Roman"/>
          <w:color w:val="FF0000"/>
          <w:sz w:val="22"/>
          <w:szCs w:val="22"/>
        </w:rPr>
        <w:t>.</w:t>
      </w:r>
    </w:p>
    <w:p w:rsidR="00FD138C" w:rsidRPr="00FA36DD" w:rsidRDefault="00FD138C" w:rsidP="00FD138C">
      <w:pPr>
        <w:rPr>
          <w:rFonts w:ascii="Times New Roman" w:hAnsi="Times New Roman" w:cs="Times New Roman"/>
          <w:color w:val="FF0000"/>
          <w:sz w:val="22"/>
          <w:szCs w:val="22"/>
        </w:rPr>
      </w:pPr>
    </w:p>
    <w:p w:rsidR="00FD138C" w:rsidRDefault="00FD138C" w:rsidP="00FD138C">
      <w:pPr>
        <w:rPr>
          <w:rFonts w:ascii="Times New Roman" w:hAnsi="Times New Roman" w:cs="Times New Roman"/>
          <w:sz w:val="22"/>
          <w:szCs w:val="22"/>
        </w:rPr>
      </w:pPr>
      <w:r w:rsidRPr="00FA36DD">
        <w:rPr>
          <w:rFonts w:ascii="Times New Roman" w:hAnsi="Times New Roman" w:cs="Times New Roman"/>
          <w:sz w:val="22"/>
          <w:szCs w:val="22"/>
        </w:rPr>
        <w:t xml:space="preserve">Le secrétaire de séance,                                                                     </w:t>
      </w:r>
      <w:r>
        <w:rPr>
          <w:rFonts w:ascii="Times New Roman" w:hAnsi="Times New Roman" w:cs="Times New Roman"/>
          <w:sz w:val="22"/>
          <w:szCs w:val="22"/>
        </w:rPr>
        <w:t xml:space="preserve">      </w:t>
      </w:r>
      <w:r w:rsidRPr="00FA36DD">
        <w:rPr>
          <w:rFonts w:ascii="Times New Roman" w:hAnsi="Times New Roman" w:cs="Times New Roman"/>
          <w:sz w:val="22"/>
          <w:szCs w:val="22"/>
        </w:rPr>
        <w:t xml:space="preserve">  Monsieur le Maire, </w:t>
      </w:r>
    </w:p>
    <w:p w:rsidR="00FD138C" w:rsidRPr="00FA36DD" w:rsidRDefault="008C4317" w:rsidP="00FD138C">
      <w:pPr>
        <w:rPr>
          <w:rFonts w:ascii="Times New Roman" w:hAnsi="Times New Roman" w:cs="Times New Roman"/>
          <w:sz w:val="22"/>
          <w:szCs w:val="22"/>
        </w:rPr>
      </w:pPr>
      <w:r>
        <w:rPr>
          <w:rFonts w:ascii="Times New Roman" w:hAnsi="Times New Roman" w:cs="Times New Roman"/>
          <w:sz w:val="22"/>
          <w:szCs w:val="22"/>
        </w:rPr>
        <w:t xml:space="preserve">Christian PROST </w:t>
      </w:r>
      <w:r w:rsidR="00FD138C" w:rsidRPr="00FA36DD">
        <w:rPr>
          <w:rFonts w:ascii="Times New Roman" w:hAnsi="Times New Roman" w:cs="Times New Roman"/>
          <w:sz w:val="22"/>
          <w:szCs w:val="22"/>
        </w:rPr>
        <w:t xml:space="preserve">                                                                              </w:t>
      </w:r>
      <w:r w:rsidR="00FD138C">
        <w:rPr>
          <w:rFonts w:ascii="Times New Roman" w:hAnsi="Times New Roman" w:cs="Times New Roman"/>
          <w:sz w:val="22"/>
          <w:szCs w:val="22"/>
        </w:rPr>
        <w:t xml:space="preserve">        </w:t>
      </w:r>
      <w:r w:rsidR="00FD138C" w:rsidRPr="00FA36DD">
        <w:rPr>
          <w:rFonts w:ascii="Times New Roman" w:hAnsi="Times New Roman" w:cs="Times New Roman"/>
          <w:sz w:val="22"/>
          <w:szCs w:val="22"/>
        </w:rPr>
        <w:t>Gilles BEDER</w:t>
      </w:r>
    </w:p>
    <w:sectPr w:rsidR="00FD138C" w:rsidRPr="00FA36DD">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D2A" w:rsidRDefault="00382D2A" w:rsidP="008D2ED5">
      <w:pPr>
        <w:spacing w:after="0" w:line="240" w:lineRule="auto"/>
      </w:pPr>
      <w:r>
        <w:separator/>
      </w:r>
    </w:p>
  </w:endnote>
  <w:endnote w:type="continuationSeparator" w:id="0">
    <w:p w:rsidR="00382D2A" w:rsidRDefault="00382D2A" w:rsidP="008D2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FKFC+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00022FF" w:usb1="C000205B" w:usb2="00000009" w:usb3="00000000" w:csb0="000001DF" w:csb1="00000000"/>
  </w:font>
  <w:font w:name="Comic Sans MS">
    <w:panose1 w:val="030F0702030302020204"/>
    <w:charset w:val="00"/>
    <w:family w:val="script"/>
    <w:pitch w:val="variable"/>
    <w:sig w:usb0="000002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480564"/>
      <w:docPartObj>
        <w:docPartGallery w:val="Page Numbers (Bottom of Page)"/>
        <w:docPartUnique/>
      </w:docPartObj>
    </w:sdtPr>
    <w:sdtEndPr/>
    <w:sdtContent>
      <w:p w:rsidR="00867C8C" w:rsidRDefault="00867C8C">
        <w:pPr>
          <w:pStyle w:val="Pieddepage"/>
          <w:jc w:val="right"/>
        </w:pPr>
        <w:r>
          <w:fldChar w:fldCharType="begin"/>
        </w:r>
        <w:r>
          <w:instrText>PAGE   \* MERGEFORMAT</w:instrText>
        </w:r>
        <w:r>
          <w:fldChar w:fldCharType="separate"/>
        </w:r>
        <w:r w:rsidR="00E40A20">
          <w:rPr>
            <w:noProof/>
          </w:rPr>
          <w:t>0</w:t>
        </w:r>
        <w:r>
          <w:fldChar w:fldCharType="end"/>
        </w:r>
      </w:p>
    </w:sdtContent>
  </w:sdt>
  <w:p w:rsidR="00867C8C" w:rsidRDefault="00867C8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248568"/>
      <w:docPartObj>
        <w:docPartGallery w:val="Page Numbers (Bottom of Page)"/>
        <w:docPartUnique/>
      </w:docPartObj>
    </w:sdtPr>
    <w:sdtEndPr/>
    <w:sdtContent>
      <w:p w:rsidR="00867C8C" w:rsidRDefault="00867C8C" w:rsidP="00937E43">
        <w:pPr>
          <w:pStyle w:val="Pieddepage"/>
          <w:jc w:val="right"/>
        </w:pPr>
        <w:r>
          <w:fldChar w:fldCharType="begin"/>
        </w:r>
        <w:r>
          <w:instrText>PAGE   \* MERGEFORMAT</w:instrText>
        </w:r>
        <w:r>
          <w:fldChar w:fldCharType="separate"/>
        </w:r>
        <w:r w:rsidR="00137E40">
          <w:rPr>
            <w:noProof/>
          </w:rPr>
          <w:t>33</w:t>
        </w:r>
        <w:r>
          <w:fldChar w:fldCharType="end"/>
        </w:r>
      </w:p>
    </w:sdtContent>
  </w:sdt>
  <w:p w:rsidR="00867C8C" w:rsidRDefault="00867C8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D2A" w:rsidRDefault="00382D2A" w:rsidP="008D2ED5">
      <w:pPr>
        <w:spacing w:after="0" w:line="240" w:lineRule="auto"/>
      </w:pPr>
      <w:r>
        <w:separator/>
      </w:r>
    </w:p>
  </w:footnote>
  <w:footnote w:type="continuationSeparator" w:id="0">
    <w:p w:rsidR="00382D2A" w:rsidRDefault="00382D2A" w:rsidP="008D2ED5">
      <w:pPr>
        <w:spacing w:after="0" w:line="240" w:lineRule="auto"/>
      </w:pPr>
      <w:r>
        <w:continuationSeparator/>
      </w:r>
    </w:p>
  </w:footnote>
  <w:footnote w:id="1">
    <w:p w:rsidR="00867C8C" w:rsidRDefault="00867C8C" w:rsidP="004D474E">
      <w:pPr>
        <w:pStyle w:val="Notedebasdepage"/>
      </w:pPr>
      <w:r>
        <w:rPr>
          <w:rStyle w:val="Appelnotedebasdep"/>
        </w:rPr>
        <w:footnoteRef/>
      </w:r>
      <w:r>
        <w:t xml:space="preserve"> La parcelle AK 179 a fait l’objet d’une scission lors de sa vente. Elle est désormais divisée en deux parcelles cadastrées AK374 et AK373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8C" w:rsidRDefault="00867C8C">
    <w:pPr>
      <w:pStyle w:val="En-tte"/>
    </w:pPr>
    <w:r>
      <w:t>Ville de SALINS LES BAINS</w:t>
    </w:r>
    <w:r>
      <w:tab/>
    </w:r>
    <w:r>
      <w:tab/>
      <w:t>le 27/06/2017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8C" w:rsidRPr="00204E82" w:rsidRDefault="00867C8C" w:rsidP="00204E8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652672C"/>
    <w:lvl w:ilvl="0">
      <w:numFmt w:val="bullet"/>
      <w:lvlText w:val="*"/>
      <w:lvlJc w:val="left"/>
      <w:pPr>
        <w:ind w:left="0" w:firstLine="0"/>
      </w:pPr>
    </w:lvl>
  </w:abstractNum>
  <w:abstractNum w:abstractNumId="1">
    <w:nsid w:val="00000001"/>
    <w:multiLevelType w:val="multilevel"/>
    <w:tmpl w:val="00000001"/>
    <w:name w:val="WW8Num1"/>
    <w:lvl w:ilvl="0">
      <w:start w:val="1"/>
      <w:numFmt w:val="bullet"/>
      <w:lvlText w:val="-"/>
      <w:lvlJc w:val="left"/>
      <w:pPr>
        <w:tabs>
          <w:tab w:val="num" w:pos="0"/>
        </w:tabs>
        <w:ind w:left="1290" w:hanging="360"/>
      </w:pPr>
      <w:rPr>
        <w:rFonts w:ascii="Calibri" w:hAnsi="Calibri" w:cs="Calibri"/>
        <w:color w:val="800000"/>
        <w:sz w:val="24"/>
        <w:szCs w:val="24"/>
      </w:rPr>
    </w:lvl>
    <w:lvl w:ilvl="1">
      <w:start w:val="1"/>
      <w:numFmt w:val="bullet"/>
      <w:lvlText w:val="o"/>
      <w:lvlJc w:val="left"/>
      <w:pPr>
        <w:tabs>
          <w:tab w:val="num" w:pos="0"/>
        </w:tabs>
        <w:ind w:left="2010" w:hanging="360"/>
      </w:pPr>
      <w:rPr>
        <w:rFonts w:ascii="Courier New" w:hAnsi="Courier New" w:cs="Courier New"/>
      </w:rPr>
    </w:lvl>
    <w:lvl w:ilvl="2">
      <w:start w:val="1"/>
      <w:numFmt w:val="bullet"/>
      <w:lvlText w:val=""/>
      <w:lvlJc w:val="left"/>
      <w:pPr>
        <w:tabs>
          <w:tab w:val="num" w:pos="0"/>
        </w:tabs>
        <w:ind w:left="2730" w:hanging="360"/>
      </w:pPr>
      <w:rPr>
        <w:rFonts w:ascii="Wingdings" w:hAnsi="Wingdings" w:cs="Wingdings"/>
      </w:rPr>
    </w:lvl>
    <w:lvl w:ilvl="3">
      <w:start w:val="1"/>
      <w:numFmt w:val="bullet"/>
      <w:lvlText w:val=""/>
      <w:lvlJc w:val="left"/>
      <w:pPr>
        <w:tabs>
          <w:tab w:val="num" w:pos="0"/>
        </w:tabs>
        <w:ind w:left="3450" w:hanging="360"/>
      </w:pPr>
      <w:rPr>
        <w:rFonts w:ascii="Symbol" w:hAnsi="Symbol" w:cs="Symbol"/>
      </w:rPr>
    </w:lvl>
    <w:lvl w:ilvl="4">
      <w:start w:val="1"/>
      <w:numFmt w:val="bullet"/>
      <w:lvlText w:val="o"/>
      <w:lvlJc w:val="left"/>
      <w:pPr>
        <w:tabs>
          <w:tab w:val="num" w:pos="0"/>
        </w:tabs>
        <w:ind w:left="4170" w:hanging="360"/>
      </w:pPr>
      <w:rPr>
        <w:rFonts w:ascii="Courier New" w:hAnsi="Courier New" w:cs="Courier New"/>
      </w:rPr>
    </w:lvl>
    <w:lvl w:ilvl="5">
      <w:start w:val="1"/>
      <w:numFmt w:val="bullet"/>
      <w:lvlText w:val=""/>
      <w:lvlJc w:val="left"/>
      <w:pPr>
        <w:tabs>
          <w:tab w:val="num" w:pos="0"/>
        </w:tabs>
        <w:ind w:left="4890" w:hanging="360"/>
      </w:pPr>
      <w:rPr>
        <w:rFonts w:ascii="Wingdings" w:hAnsi="Wingdings" w:cs="Wingdings"/>
      </w:rPr>
    </w:lvl>
    <w:lvl w:ilvl="6">
      <w:start w:val="1"/>
      <w:numFmt w:val="bullet"/>
      <w:lvlText w:val=""/>
      <w:lvlJc w:val="left"/>
      <w:pPr>
        <w:tabs>
          <w:tab w:val="num" w:pos="0"/>
        </w:tabs>
        <w:ind w:left="5610" w:hanging="360"/>
      </w:pPr>
      <w:rPr>
        <w:rFonts w:ascii="Symbol" w:hAnsi="Symbol" w:cs="Symbol"/>
      </w:rPr>
    </w:lvl>
    <w:lvl w:ilvl="7">
      <w:start w:val="1"/>
      <w:numFmt w:val="bullet"/>
      <w:lvlText w:val="o"/>
      <w:lvlJc w:val="left"/>
      <w:pPr>
        <w:tabs>
          <w:tab w:val="num" w:pos="0"/>
        </w:tabs>
        <w:ind w:left="6330" w:hanging="360"/>
      </w:pPr>
      <w:rPr>
        <w:rFonts w:ascii="Courier New" w:hAnsi="Courier New" w:cs="Courier New"/>
      </w:rPr>
    </w:lvl>
    <w:lvl w:ilvl="8">
      <w:start w:val="1"/>
      <w:numFmt w:val="bullet"/>
      <w:lvlText w:val=""/>
      <w:lvlJc w:val="left"/>
      <w:pPr>
        <w:tabs>
          <w:tab w:val="num" w:pos="0"/>
        </w:tabs>
        <w:ind w:left="7050" w:hanging="360"/>
      </w:pPr>
      <w:rPr>
        <w:rFonts w:ascii="Wingdings" w:hAnsi="Wingdings" w:cs="Wingdings"/>
      </w:rPr>
    </w:lvl>
  </w:abstractNum>
  <w:abstractNum w:abstractNumId="2">
    <w:nsid w:val="00000002"/>
    <w:multiLevelType w:val="multilevel"/>
    <w:tmpl w:val="00000002"/>
    <w:name w:val="WW8Num2"/>
    <w:lvl w:ilvl="0">
      <w:start w:val="1"/>
      <w:numFmt w:val="bullet"/>
      <w:lvlText w:val="-"/>
      <w:lvlJc w:val="left"/>
      <w:pPr>
        <w:tabs>
          <w:tab w:val="num" w:pos="0"/>
        </w:tabs>
        <w:ind w:left="1335" w:hanging="360"/>
      </w:pPr>
      <w:rPr>
        <w:rFonts w:ascii="Calibri" w:hAnsi="Calibri" w:cs="Calibri"/>
      </w:rPr>
    </w:lvl>
    <w:lvl w:ilvl="1">
      <w:start w:val="1"/>
      <w:numFmt w:val="bullet"/>
      <w:lvlText w:val="o"/>
      <w:lvlJc w:val="left"/>
      <w:pPr>
        <w:tabs>
          <w:tab w:val="num" w:pos="0"/>
        </w:tabs>
        <w:ind w:left="2055" w:hanging="360"/>
      </w:pPr>
      <w:rPr>
        <w:rFonts w:ascii="Courier New" w:hAnsi="Courier New" w:cs="Courier New"/>
      </w:rPr>
    </w:lvl>
    <w:lvl w:ilvl="2">
      <w:start w:val="1"/>
      <w:numFmt w:val="bullet"/>
      <w:lvlText w:val=""/>
      <w:lvlJc w:val="left"/>
      <w:pPr>
        <w:tabs>
          <w:tab w:val="num" w:pos="0"/>
        </w:tabs>
        <w:ind w:left="2775" w:hanging="360"/>
      </w:pPr>
      <w:rPr>
        <w:rFonts w:ascii="Wingdings" w:hAnsi="Wingdings" w:cs="Wingdings"/>
      </w:rPr>
    </w:lvl>
    <w:lvl w:ilvl="3">
      <w:start w:val="1"/>
      <w:numFmt w:val="bullet"/>
      <w:lvlText w:val=""/>
      <w:lvlJc w:val="left"/>
      <w:pPr>
        <w:tabs>
          <w:tab w:val="num" w:pos="0"/>
        </w:tabs>
        <w:ind w:left="3495" w:hanging="360"/>
      </w:pPr>
      <w:rPr>
        <w:rFonts w:ascii="Symbol" w:hAnsi="Symbol" w:cs="Symbol"/>
      </w:rPr>
    </w:lvl>
    <w:lvl w:ilvl="4">
      <w:start w:val="1"/>
      <w:numFmt w:val="bullet"/>
      <w:lvlText w:val="o"/>
      <w:lvlJc w:val="left"/>
      <w:pPr>
        <w:tabs>
          <w:tab w:val="num" w:pos="0"/>
        </w:tabs>
        <w:ind w:left="4215" w:hanging="360"/>
      </w:pPr>
      <w:rPr>
        <w:rFonts w:ascii="Courier New" w:hAnsi="Courier New" w:cs="Courier New"/>
      </w:rPr>
    </w:lvl>
    <w:lvl w:ilvl="5">
      <w:start w:val="1"/>
      <w:numFmt w:val="bullet"/>
      <w:lvlText w:val=""/>
      <w:lvlJc w:val="left"/>
      <w:pPr>
        <w:tabs>
          <w:tab w:val="num" w:pos="0"/>
        </w:tabs>
        <w:ind w:left="4935" w:hanging="360"/>
      </w:pPr>
      <w:rPr>
        <w:rFonts w:ascii="Wingdings" w:hAnsi="Wingdings" w:cs="Wingdings"/>
      </w:rPr>
    </w:lvl>
    <w:lvl w:ilvl="6">
      <w:start w:val="1"/>
      <w:numFmt w:val="bullet"/>
      <w:lvlText w:val=""/>
      <w:lvlJc w:val="left"/>
      <w:pPr>
        <w:tabs>
          <w:tab w:val="num" w:pos="0"/>
        </w:tabs>
        <w:ind w:left="5655" w:hanging="360"/>
      </w:pPr>
      <w:rPr>
        <w:rFonts w:ascii="Symbol" w:hAnsi="Symbol" w:cs="Symbol"/>
      </w:rPr>
    </w:lvl>
    <w:lvl w:ilvl="7">
      <w:start w:val="1"/>
      <w:numFmt w:val="bullet"/>
      <w:lvlText w:val="o"/>
      <w:lvlJc w:val="left"/>
      <w:pPr>
        <w:tabs>
          <w:tab w:val="num" w:pos="0"/>
        </w:tabs>
        <w:ind w:left="6375" w:hanging="360"/>
      </w:pPr>
      <w:rPr>
        <w:rFonts w:ascii="Courier New" w:hAnsi="Courier New" w:cs="Courier New"/>
      </w:rPr>
    </w:lvl>
    <w:lvl w:ilvl="8">
      <w:start w:val="1"/>
      <w:numFmt w:val="bullet"/>
      <w:lvlText w:val=""/>
      <w:lvlJc w:val="left"/>
      <w:pPr>
        <w:tabs>
          <w:tab w:val="num" w:pos="0"/>
        </w:tabs>
        <w:ind w:left="7095" w:hanging="360"/>
      </w:pPr>
      <w:rPr>
        <w:rFonts w:ascii="Wingdings" w:hAnsi="Wingdings" w:cs="Wingdings"/>
      </w:rPr>
    </w:lvl>
  </w:abstractNum>
  <w:abstractNum w:abstractNumId="3">
    <w:nsid w:val="00916D7F"/>
    <w:multiLevelType w:val="hybridMultilevel"/>
    <w:tmpl w:val="EA2AFFC0"/>
    <w:lvl w:ilvl="0" w:tplc="CEAE5FE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5694F6A"/>
    <w:multiLevelType w:val="hybridMultilevel"/>
    <w:tmpl w:val="C100CCE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nsid w:val="07877A86"/>
    <w:multiLevelType w:val="hybridMultilevel"/>
    <w:tmpl w:val="3604C1F6"/>
    <w:lvl w:ilvl="0" w:tplc="C7965982">
      <w:start w:val="20"/>
      <w:numFmt w:val="bullet"/>
      <w:lvlText w:val=""/>
      <w:lvlJc w:val="left"/>
      <w:pPr>
        <w:ind w:left="1080" w:hanging="360"/>
      </w:pPr>
      <w:rPr>
        <w:rFonts w:ascii="Symbol" w:eastAsia="Times New Roman" w:hAnsi="Symbol"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0BD47919"/>
    <w:multiLevelType w:val="hybridMultilevel"/>
    <w:tmpl w:val="F2A67D4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16DD4621"/>
    <w:multiLevelType w:val="hybridMultilevel"/>
    <w:tmpl w:val="3B0CBBD4"/>
    <w:lvl w:ilvl="0" w:tplc="7080455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5F49FC"/>
    <w:multiLevelType w:val="hybridMultilevel"/>
    <w:tmpl w:val="5B08985A"/>
    <w:lvl w:ilvl="0" w:tplc="550C4884">
      <w:start w:val="20"/>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B701A1"/>
    <w:multiLevelType w:val="hybridMultilevel"/>
    <w:tmpl w:val="6D083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CE6D0E"/>
    <w:multiLevelType w:val="hybridMultilevel"/>
    <w:tmpl w:val="7FB8544E"/>
    <w:lvl w:ilvl="0" w:tplc="42D2F5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1D4D5E"/>
    <w:multiLevelType w:val="hybridMultilevel"/>
    <w:tmpl w:val="A4803FFC"/>
    <w:lvl w:ilvl="0" w:tplc="0A2CB3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65C23656">
      <w:start w:val="1"/>
      <w:numFmt w:val="bullet"/>
      <w:pStyle w:val="puces"/>
      <w:lvlText w:val=""/>
      <w:lvlJc w:val="left"/>
      <w:pPr>
        <w:tabs>
          <w:tab w:val="num" w:pos="2880"/>
        </w:tabs>
        <w:ind w:left="2880" w:hanging="360"/>
      </w:pPr>
      <w:rPr>
        <w:rFonts w:ascii="Symbol" w:hAnsi="Symbol"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27B045A4"/>
    <w:multiLevelType w:val="hybridMultilevel"/>
    <w:tmpl w:val="F24017BA"/>
    <w:lvl w:ilvl="0" w:tplc="E13430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7E83196"/>
    <w:multiLevelType w:val="multilevel"/>
    <w:tmpl w:val="E83C059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1495"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35CC0D8E"/>
    <w:multiLevelType w:val="hybridMultilevel"/>
    <w:tmpl w:val="FE7C8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69478C"/>
    <w:multiLevelType w:val="hybridMultilevel"/>
    <w:tmpl w:val="DE0270C0"/>
    <w:lvl w:ilvl="0" w:tplc="BE960FB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A6D309B"/>
    <w:multiLevelType w:val="hybridMultilevel"/>
    <w:tmpl w:val="0D944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736AFF"/>
    <w:multiLevelType w:val="hybridMultilevel"/>
    <w:tmpl w:val="EE3E8A28"/>
    <w:lvl w:ilvl="0" w:tplc="11A42C22">
      <w:start w:val="1"/>
      <w:numFmt w:val="bullet"/>
      <w:lvlText w:val=""/>
      <w:lvlJc w:val="left"/>
      <w:pPr>
        <w:tabs>
          <w:tab w:val="num" w:pos="284"/>
        </w:tabs>
        <w:ind w:left="284" w:hanging="284"/>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C204DC4"/>
    <w:multiLevelType w:val="hybridMultilevel"/>
    <w:tmpl w:val="FD30B522"/>
    <w:lvl w:ilvl="0" w:tplc="D006251C">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87583E"/>
    <w:multiLevelType w:val="hybridMultilevel"/>
    <w:tmpl w:val="482E5A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41FA4690"/>
    <w:multiLevelType w:val="hybridMultilevel"/>
    <w:tmpl w:val="330A4F66"/>
    <w:lvl w:ilvl="0" w:tplc="912CD6F4">
      <w:start w:val="1"/>
      <w:numFmt w:val="upperRoman"/>
      <w:lvlText w:val="%1."/>
      <w:lvlJc w:val="left"/>
      <w:pPr>
        <w:ind w:left="1288" w:hanging="72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6085A7B"/>
    <w:multiLevelType w:val="hybridMultilevel"/>
    <w:tmpl w:val="FB06D28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FFD5F68"/>
    <w:multiLevelType w:val="hybridMultilevel"/>
    <w:tmpl w:val="1C30AF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536E69C7"/>
    <w:multiLevelType w:val="hybridMultilevel"/>
    <w:tmpl w:val="D1E4AED2"/>
    <w:lvl w:ilvl="0" w:tplc="6680ACBA">
      <w:start w:val="2"/>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CA5B55"/>
    <w:multiLevelType w:val="hybridMultilevel"/>
    <w:tmpl w:val="2F4E1E2A"/>
    <w:lvl w:ilvl="0" w:tplc="0664AAD6">
      <w:start w:val="1"/>
      <w:numFmt w:val="upp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nsid w:val="5B104C66"/>
    <w:multiLevelType w:val="hybridMultilevel"/>
    <w:tmpl w:val="4F1EC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B255AC2"/>
    <w:multiLevelType w:val="hybridMultilevel"/>
    <w:tmpl w:val="5B287462"/>
    <w:lvl w:ilvl="0" w:tplc="F594C33C">
      <w:start w:val="5"/>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F710FB"/>
    <w:multiLevelType w:val="hybridMultilevel"/>
    <w:tmpl w:val="9F9ED962"/>
    <w:lvl w:ilvl="0" w:tplc="76BA454A">
      <w:start w:val="46"/>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FF1683"/>
    <w:multiLevelType w:val="hybridMultilevel"/>
    <w:tmpl w:val="19B6DF5A"/>
    <w:lvl w:ilvl="0" w:tplc="DB7CE7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14429D8"/>
    <w:multiLevelType w:val="hybridMultilevel"/>
    <w:tmpl w:val="E536DF8A"/>
    <w:lvl w:ilvl="0" w:tplc="330E1632">
      <w:start w:val="20"/>
      <w:numFmt w:val="bullet"/>
      <w:lvlText w:val=""/>
      <w:lvlJc w:val="left"/>
      <w:pPr>
        <w:ind w:left="720" w:hanging="360"/>
      </w:pPr>
      <w:rPr>
        <w:rFonts w:ascii="Symbol" w:eastAsiaTheme="minorHAnsi"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16A6EA4"/>
    <w:multiLevelType w:val="hybridMultilevel"/>
    <w:tmpl w:val="52B08A9A"/>
    <w:lvl w:ilvl="0" w:tplc="FD569396">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67E4B73"/>
    <w:multiLevelType w:val="hybridMultilevel"/>
    <w:tmpl w:val="A122168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2">
    <w:nsid w:val="66F75A68"/>
    <w:multiLevelType w:val="hybridMultilevel"/>
    <w:tmpl w:val="D376E4C6"/>
    <w:lvl w:ilvl="0" w:tplc="C882DD64">
      <w:start w:val="1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9541C24"/>
    <w:multiLevelType w:val="hybridMultilevel"/>
    <w:tmpl w:val="D41A6D38"/>
    <w:lvl w:ilvl="0" w:tplc="FE40A3D6">
      <w:start w:val="6"/>
      <w:numFmt w:val="bullet"/>
      <w:lvlText w:val=""/>
      <w:lvlJc w:val="left"/>
      <w:pPr>
        <w:ind w:left="1080" w:hanging="360"/>
      </w:pPr>
      <w:rPr>
        <w:rFonts w:ascii="Symbol" w:eastAsiaTheme="minorHAnsi" w:hAnsi="Symbol"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6C293728"/>
    <w:multiLevelType w:val="hybridMultilevel"/>
    <w:tmpl w:val="BC86DF36"/>
    <w:lvl w:ilvl="0" w:tplc="827C6A34">
      <w:start w:val="2000"/>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FAB4472"/>
    <w:multiLevelType w:val="hybridMultilevel"/>
    <w:tmpl w:val="FC54F058"/>
    <w:lvl w:ilvl="0" w:tplc="040C0001">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5EA7670"/>
    <w:multiLevelType w:val="hybridMultilevel"/>
    <w:tmpl w:val="8AA6A710"/>
    <w:lvl w:ilvl="0" w:tplc="A23ED258">
      <w:start w:val="1"/>
      <w:numFmt w:val="upperRoman"/>
      <w:lvlText w:val="%1-"/>
      <w:lvlJc w:val="left"/>
      <w:pPr>
        <w:ind w:left="1080" w:hanging="720"/>
      </w:pPr>
      <w:rPr>
        <w:rFonts w:ascii="Times New Roman" w:eastAsia="Calibri" w:hAnsi="Times New Roman" w:cs="Times New Roman"/>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7D028EA"/>
    <w:multiLevelType w:val="hybridMultilevel"/>
    <w:tmpl w:val="BA4809D4"/>
    <w:lvl w:ilvl="0" w:tplc="95F8EAD0">
      <w:start w:val="16"/>
      <w:numFmt w:val="bullet"/>
      <w:lvlText w:val="-"/>
      <w:lvlJc w:val="left"/>
      <w:pPr>
        <w:tabs>
          <w:tab w:val="num" w:pos="720"/>
        </w:tabs>
        <w:ind w:left="720" w:hanging="360"/>
      </w:pPr>
      <w:rPr>
        <w:rFonts w:ascii="GIFKFC+Arial" w:eastAsia="MS Mincho" w:hAnsi="GIFKFC+Arial" w:cs="GIFKFC+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CE53E27"/>
    <w:multiLevelType w:val="hybridMultilevel"/>
    <w:tmpl w:val="E6329B92"/>
    <w:lvl w:ilvl="0" w:tplc="B4DCF970">
      <w:numFmt w:val="bullet"/>
      <w:lvlText w:val=""/>
      <w:lvlJc w:val="left"/>
      <w:pPr>
        <w:ind w:left="1068" w:hanging="360"/>
      </w:pPr>
      <w:rPr>
        <w:rFonts w:ascii="Symbol" w:eastAsia="Times New Roman" w:hAnsi="Symbol"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24"/>
  </w:num>
  <w:num w:numId="2">
    <w:abstractNumId w:val="20"/>
  </w:num>
  <w:num w:numId="3">
    <w:abstractNumId w:val="1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2"/>
  </w:num>
  <w:num w:numId="7">
    <w:abstractNumId w:val="33"/>
  </w:num>
  <w:num w:numId="8">
    <w:abstractNumId w:val="17"/>
  </w:num>
  <w:num w:numId="9">
    <w:abstractNumId w:val="15"/>
  </w:num>
  <w:num w:numId="10">
    <w:abstractNumId w:val="26"/>
  </w:num>
  <w:num w:numId="11">
    <w:abstractNumId w:val="34"/>
  </w:num>
  <w:num w:numId="12">
    <w:abstractNumId w:val="16"/>
  </w:num>
  <w:num w:numId="13">
    <w:abstractNumId w:val="3"/>
  </w:num>
  <w:num w:numId="14">
    <w:abstractNumId w:val="37"/>
  </w:num>
  <w:num w:numId="15">
    <w:abstractNumId w:val="31"/>
  </w:num>
  <w:num w:numId="16">
    <w:abstractNumId w:val="9"/>
  </w:num>
  <w:num w:numId="17">
    <w:abstractNumId w:val="30"/>
  </w:num>
  <w:num w:numId="18">
    <w:abstractNumId w:val="32"/>
  </w:num>
  <w:num w:numId="19">
    <w:abstractNumId w:val="29"/>
  </w:num>
  <w:num w:numId="20">
    <w:abstractNumId w:val="36"/>
  </w:num>
  <w:num w:numId="21">
    <w:abstractNumId w:val="11"/>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0"/>
  </w:num>
  <w:num w:numId="24">
    <w:abstractNumId w:val="5"/>
  </w:num>
  <w:num w:numId="25">
    <w:abstractNumId w:val="8"/>
  </w:num>
  <w:num w:numId="26">
    <w:abstractNumId w:val="7"/>
  </w:num>
  <w:num w:numId="27">
    <w:abstractNumId w:val="35"/>
  </w:num>
  <w:num w:numId="28">
    <w:abstractNumId w:val="25"/>
  </w:num>
  <w:num w:numId="29">
    <w:abstractNumId w:val="28"/>
  </w:num>
  <w:num w:numId="30">
    <w:abstractNumId w:val="13"/>
  </w:num>
  <w:num w:numId="31">
    <w:abstractNumId w:val="12"/>
  </w:num>
  <w:num w:numId="32">
    <w:abstractNumId w:val="18"/>
  </w:num>
  <w:num w:numId="33">
    <w:abstractNumId w:val="23"/>
  </w:num>
  <w:num w:numId="34">
    <w:abstractNumId w:val="14"/>
  </w:num>
  <w:num w:numId="35">
    <w:abstractNumId w:val="38"/>
  </w:num>
  <w:num w:numId="36">
    <w:abstractNumId w:val="21"/>
  </w:num>
  <w:num w:numId="37">
    <w:abstractNumId w:val="0"/>
    <w:lvlOverride w:ilvl="0">
      <w:lvl w:ilvl="0">
        <w:numFmt w:val="bullet"/>
        <w:lvlText w:val=""/>
        <w:legacy w:legacy="1" w:legacySpace="0" w:legacyIndent="0"/>
        <w:lvlJc w:val="left"/>
        <w:pPr>
          <w:ind w:left="0" w:firstLine="0"/>
        </w:pPr>
        <w:rPr>
          <w:rFonts w:ascii="Symbol" w:hAnsi="Symbol" w:hint="default"/>
        </w:rPr>
      </w:lvl>
    </w:lvlOverride>
  </w:num>
  <w:num w:numId="38">
    <w:abstractNumId w:val="0"/>
    <w:lvlOverride w:ilvl="0">
      <w:lvl w:ilvl="0">
        <w:numFmt w:val="bullet"/>
        <w:lvlText w:val=""/>
        <w:legacy w:legacy="1" w:legacySpace="0" w:legacyIndent="0"/>
        <w:lvlJc w:val="left"/>
        <w:pPr>
          <w:ind w:left="0" w:firstLine="0"/>
        </w:pPr>
        <w:rPr>
          <w:rFonts w:ascii="Symbol" w:hAnsi="Symbol"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ED5"/>
    <w:rsid w:val="00001ECB"/>
    <w:rsid w:val="000062B1"/>
    <w:rsid w:val="000154EC"/>
    <w:rsid w:val="00015777"/>
    <w:rsid w:val="00023D3D"/>
    <w:rsid w:val="00026960"/>
    <w:rsid w:val="00030356"/>
    <w:rsid w:val="000307C9"/>
    <w:rsid w:val="00033E52"/>
    <w:rsid w:val="00035C74"/>
    <w:rsid w:val="00042CA5"/>
    <w:rsid w:val="00045964"/>
    <w:rsid w:val="000567EF"/>
    <w:rsid w:val="00081E81"/>
    <w:rsid w:val="0008681A"/>
    <w:rsid w:val="0009445C"/>
    <w:rsid w:val="000A4E40"/>
    <w:rsid w:val="000A5095"/>
    <w:rsid w:val="000C1548"/>
    <w:rsid w:val="000F5205"/>
    <w:rsid w:val="00107369"/>
    <w:rsid w:val="001139ED"/>
    <w:rsid w:val="00120930"/>
    <w:rsid w:val="0012431E"/>
    <w:rsid w:val="00126DDD"/>
    <w:rsid w:val="0012730E"/>
    <w:rsid w:val="001334BF"/>
    <w:rsid w:val="00137E40"/>
    <w:rsid w:val="00142AB2"/>
    <w:rsid w:val="00151C7C"/>
    <w:rsid w:val="00163227"/>
    <w:rsid w:val="00176846"/>
    <w:rsid w:val="001902F9"/>
    <w:rsid w:val="00192934"/>
    <w:rsid w:val="0019522B"/>
    <w:rsid w:val="001A1B8F"/>
    <w:rsid w:val="001A4B1C"/>
    <w:rsid w:val="001A6056"/>
    <w:rsid w:val="001B6F0F"/>
    <w:rsid w:val="001C0A5C"/>
    <w:rsid w:val="001C158B"/>
    <w:rsid w:val="001C5B40"/>
    <w:rsid w:val="001D5B10"/>
    <w:rsid w:val="001D6494"/>
    <w:rsid w:val="001E1E31"/>
    <w:rsid w:val="001F7310"/>
    <w:rsid w:val="00204E82"/>
    <w:rsid w:val="00206D3A"/>
    <w:rsid w:val="002136DB"/>
    <w:rsid w:val="00223EAD"/>
    <w:rsid w:val="00225CE6"/>
    <w:rsid w:val="00231E25"/>
    <w:rsid w:val="002428C5"/>
    <w:rsid w:val="00242A54"/>
    <w:rsid w:val="00245D22"/>
    <w:rsid w:val="00247453"/>
    <w:rsid w:val="0025098E"/>
    <w:rsid w:val="00250D17"/>
    <w:rsid w:val="002547C2"/>
    <w:rsid w:val="002555AB"/>
    <w:rsid w:val="00255D23"/>
    <w:rsid w:val="0026541B"/>
    <w:rsid w:val="00272595"/>
    <w:rsid w:val="00280A43"/>
    <w:rsid w:val="00281657"/>
    <w:rsid w:val="00285BCC"/>
    <w:rsid w:val="00286581"/>
    <w:rsid w:val="00297BC1"/>
    <w:rsid w:val="002A0ABF"/>
    <w:rsid w:val="002A3E7E"/>
    <w:rsid w:val="002A6B35"/>
    <w:rsid w:val="002B378B"/>
    <w:rsid w:val="002C00BD"/>
    <w:rsid w:val="002C1F17"/>
    <w:rsid w:val="002C5E8E"/>
    <w:rsid w:val="002C662F"/>
    <w:rsid w:val="002C728D"/>
    <w:rsid w:val="002D270F"/>
    <w:rsid w:val="002D79FC"/>
    <w:rsid w:val="002E2908"/>
    <w:rsid w:val="002E481E"/>
    <w:rsid w:val="002E57B4"/>
    <w:rsid w:val="002F1519"/>
    <w:rsid w:val="002F7E8E"/>
    <w:rsid w:val="00303F5F"/>
    <w:rsid w:val="0030416F"/>
    <w:rsid w:val="00310DA4"/>
    <w:rsid w:val="00314AED"/>
    <w:rsid w:val="003238DF"/>
    <w:rsid w:val="00323C55"/>
    <w:rsid w:val="00326655"/>
    <w:rsid w:val="00334EC3"/>
    <w:rsid w:val="0033694F"/>
    <w:rsid w:val="00350A1D"/>
    <w:rsid w:val="0035641A"/>
    <w:rsid w:val="00367A56"/>
    <w:rsid w:val="00370F63"/>
    <w:rsid w:val="0037137C"/>
    <w:rsid w:val="003719B4"/>
    <w:rsid w:val="003774FE"/>
    <w:rsid w:val="00377831"/>
    <w:rsid w:val="00382D2A"/>
    <w:rsid w:val="00392ACF"/>
    <w:rsid w:val="00397FE9"/>
    <w:rsid w:val="003A7A63"/>
    <w:rsid w:val="003B2C22"/>
    <w:rsid w:val="003B343C"/>
    <w:rsid w:val="003B4D41"/>
    <w:rsid w:val="003B6451"/>
    <w:rsid w:val="003B6B79"/>
    <w:rsid w:val="003C415C"/>
    <w:rsid w:val="003C69B2"/>
    <w:rsid w:val="003D0905"/>
    <w:rsid w:val="003D4224"/>
    <w:rsid w:val="003D63F2"/>
    <w:rsid w:val="003D7225"/>
    <w:rsid w:val="003D7395"/>
    <w:rsid w:val="003E02FB"/>
    <w:rsid w:val="003E44F3"/>
    <w:rsid w:val="003F3ADA"/>
    <w:rsid w:val="00407D12"/>
    <w:rsid w:val="004100DE"/>
    <w:rsid w:val="004113C6"/>
    <w:rsid w:val="00417FB5"/>
    <w:rsid w:val="00421330"/>
    <w:rsid w:val="004214B6"/>
    <w:rsid w:val="00421E24"/>
    <w:rsid w:val="00422F62"/>
    <w:rsid w:val="00427BE0"/>
    <w:rsid w:val="00440426"/>
    <w:rsid w:val="00440B95"/>
    <w:rsid w:val="004412F0"/>
    <w:rsid w:val="00446078"/>
    <w:rsid w:val="004545FD"/>
    <w:rsid w:val="00456831"/>
    <w:rsid w:val="0046222C"/>
    <w:rsid w:val="004702B7"/>
    <w:rsid w:val="00477D0B"/>
    <w:rsid w:val="00490D88"/>
    <w:rsid w:val="00492383"/>
    <w:rsid w:val="00497F1B"/>
    <w:rsid w:val="004A0305"/>
    <w:rsid w:val="004A0A63"/>
    <w:rsid w:val="004A3B65"/>
    <w:rsid w:val="004A657D"/>
    <w:rsid w:val="004B01B1"/>
    <w:rsid w:val="004C04D0"/>
    <w:rsid w:val="004C1225"/>
    <w:rsid w:val="004C2E97"/>
    <w:rsid w:val="004C4E2E"/>
    <w:rsid w:val="004D18C8"/>
    <w:rsid w:val="004D474E"/>
    <w:rsid w:val="004E645F"/>
    <w:rsid w:val="004E6629"/>
    <w:rsid w:val="004E7D8E"/>
    <w:rsid w:val="004F6A57"/>
    <w:rsid w:val="00504226"/>
    <w:rsid w:val="00505383"/>
    <w:rsid w:val="00506CC6"/>
    <w:rsid w:val="005118C0"/>
    <w:rsid w:val="00520E60"/>
    <w:rsid w:val="0053634A"/>
    <w:rsid w:val="00545CD5"/>
    <w:rsid w:val="005516A7"/>
    <w:rsid w:val="0055241D"/>
    <w:rsid w:val="00555BB3"/>
    <w:rsid w:val="00557841"/>
    <w:rsid w:val="00562611"/>
    <w:rsid w:val="0056299A"/>
    <w:rsid w:val="005868E6"/>
    <w:rsid w:val="005900DE"/>
    <w:rsid w:val="00590CE7"/>
    <w:rsid w:val="005A03FC"/>
    <w:rsid w:val="005A6D4C"/>
    <w:rsid w:val="005A77A8"/>
    <w:rsid w:val="005C08F8"/>
    <w:rsid w:val="005C6D47"/>
    <w:rsid w:val="005D23BD"/>
    <w:rsid w:val="005D7AFD"/>
    <w:rsid w:val="005E2014"/>
    <w:rsid w:val="005E64D9"/>
    <w:rsid w:val="005F25AE"/>
    <w:rsid w:val="005F2708"/>
    <w:rsid w:val="005F445A"/>
    <w:rsid w:val="00602FCB"/>
    <w:rsid w:val="00605F2B"/>
    <w:rsid w:val="00615FE0"/>
    <w:rsid w:val="006165BF"/>
    <w:rsid w:val="00616EDA"/>
    <w:rsid w:val="006262A0"/>
    <w:rsid w:val="00630467"/>
    <w:rsid w:val="00637337"/>
    <w:rsid w:val="00645DE7"/>
    <w:rsid w:val="006479D8"/>
    <w:rsid w:val="006507B3"/>
    <w:rsid w:val="00660108"/>
    <w:rsid w:val="00665116"/>
    <w:rsid w:val="006651D1"/>
    <w:rsid w:val="00665A34"/>
    <w:rsid w:val="00676D8C"/>
    <w:rsid w:val="0068315D"/>
    <w:rsid w:val="0068424C"/>
    <w:rsid w:val="0068652D"/>
    <w:rsid w:val="006930B1"/>
    <w:rsid w:val="006A053B"/>
    <w:rsid w:val="006A6B27"/>
    <w:rsid w:val="006B44CE"/>
    <w:rsid w:val="006B6051"/>
    <w:rsid w:val="006B7E0D"/>
    <w:rsid w:val="006C3028"/>
    <w:rsid w:val="006C42D3"/>
    <w:rsid w:val="006D19FA"/>
    <w:rsid w:val="006D2212"/>
    <w:rsid w:val="006D2369"/>
    <w:rsid w:val="006D6682"/>
    <w:rsid w:val="006D7B5F"/>
    <w:rsid w:val="006F3991"/>
    <w:rsid w:val="006F52BA"/>
    <w:rsid w:val="0070034D"/>
    <w:rsid w:val="00702FD8"/>
    <w:rsid w:val="0071055D"/>
    <w:rsid w:val="0071170A"/>
    <w:rsid w:val="0071401C"/>
    <w:rsid w:val="00724585"/>
    <w:rsid w:val="00724979"/>
    <w:rsid w:val="00733094"/>
    <w:rsid w:val="00737C32"/>
    <w:rsid w:val="00744A6C"/>
    <w:rsid w:val="00750F5D"/>
    <w:rsid w:val="00755692"/>
    <w:rsid w:val="00762016"/>
    <w:rsid w:val="00771269"/>
    <w:rsid w:val="00780928"/>
    <w:rsid w:val="00781014"/>
    <w:rsid w:val="007A1FA8"/>
    <w:rsid w:val="007A2FEA"/>
    <w:rsid w:val="007A3209"/>
    <w:rsid w:val="007A5422"/>
    <w:rsid w:val="007A7D51"/>
    <w:rsid w:val="007B01BF"/>
    <w:rsid w:val="007B1117"/>
    <w:rsid w:val="007B2534"/>
    <w:rsid w:val="007B266A"/>
    <w:rsid w:val="007B327E"/>
    <w:rsid w:val="007B4277"/>
    <w:rsid w:val="007C0A0F"/>
    <w:rsid w:val="007C5288"/>
    <w:rsid w:val="007D3BC9"/>
    <w:rsid w:val="007D6928"/>
    <w:rsid w:val="007F43B2"/>
    <w:rsid w:val="007F6A1D"/>
    <w:rsid w:val="00803C13"/>
    <w:rsid w:val="008079F0"/>
    <w:rsid w:val="00817A69"/>
    <w:rsid w:val="00820139"/>
    <w:rsid w:val="00822014"/>
    <w:rsid w:val="0082381F"/>
    <w:rsid w:val="00824CA8"/>
    <w:rsid w:val="00826B46"/>
    <w:rsid w:val="00830684"/>
    <w:rsid w:val="0083536E"/>
    <w:rsid w:val="00835ED6"/>
    <w:rsid w:val="008415D8"/>
    <w:rsid w:val="00854FB7"/>
    <w:rsid w:val="00864610"/>
    <w:rsid w:val="00865278"/>
    <w:rsid w:val="00867C8C"/>
    <w:rsid w:val="008712B2"/>
    <w:rsid w:val="00875527"/>
    <w:rsid w:val="0089271A"/>
    <w:rsid w:val="008977CF"/>
    <w:rsid w:val="008A02A6"/>
    <w:rsid w:val="008A0FF9"/>
    <w:rsid w:val="008A352F"/>
    <w:rsid w:val="008B2621"/>
    <w:rsid w:val="008C4317"/>
    <w:rsid w:val="008D137E"/>
    <w:rsid w:val="008D2ED5"/>
    <w:rsid w:val="008D4792"/>
    <w:rsid w:val="008D60A3"/>
    <w:rsid w:val="008D7C6A"/>
    <w:rsid w:val="008E32DC"/>
    <w:rsid w:val="008E7FD6"/>
    <w:rsid w:val="008F0302"/>
    <w:rsid w:val="008F1374"/>
    <w:rsid w:val="00900BE8"/>
    <w:rsid w:val="0092089C"/>
    <w:rsid w:val="009229A0"/>
    <w:rsid w:val="00925353"/>
    <w:rsid w:val="00932AA6"/>
    <w:rsid w:val="0093549A"/>
    <w:rsid w:val="00936E57"/>
    <w:rsid w:val="00937038"/>
    <w:rsid w:val="00937E43"/>
    <w:rsid w:val="00952A0E"/>
    <w:rsid w:val="00955C6F"/>
    <w:rsid w:val="00956F8F"/>
    <w:rsid w:val="0096667B"/>
    <w:rsid w:val="00970FEC"/>
    <w:rsid w:val="009862D0"/>
    <w:rsid w:val="0098786E"/>
    <w:rsid w:val="009A066B"/>
    <w:rsid w:val="009A1656"/>
    <w:rsid w:val="009A1AAA"/>
    <w:rsid w:val="009B58F3"/>
    <w:rsid w:val="009D4010"/>
    <w:rsid w:val="009D5774"/>
    <w:rsid w:val="009D6A6B"/>
    <w:rsid w:val="009E75F8"/>
    <w:rsid w:val="009F07A8"/>
    <w:rsid w:val="009F2D45"/>
    <w:rsid w:val="00A1085D"/>
    <w:rsid w:val="00A110A4"/>
    <w:rsid w:val="00A21702"/>
    <w:rsid w:val="00A22B6C"/>
    <w:rsid w:val="00A23750"/>
    <w:rsid w:val="00A23CB1"/>
    <w:rsid w:val="00A33064"/>
    <w:rsid w:val="00A43FCC"/>
    <w:rsid w:val="00A44BCF"/>
    <w:rsid w:val="00A5727A"/>
    <w:rsid w:val="00A57ECE"/>
    <w:rsid w:val="00A649B6"/>
    <w:rsid w:val="00A64FCC"/>
    <w:rsid w:val="00A72EF4"/>
    <w:rsid w:val="00A77EDC"/>
    <w:rsid w:val="00A806B2"/>
    <w:rsid w:val="00A84722"/>
    <w:rsid w:val="00A912F6"/>
    <w:rsid w:val="00A94A90"/>
    <w:rsid w:val="00AA2A0C"/>
    <w:rsid w:val="00AD4B77"/>
    <w:rsid w:val="00AD552A"/>
    <w:rsid w:val="00AD6576"/>
    <w:rsid w:val="00AD6A51"/>
    <w:rsid w:val="00AE2A40"/>
    <w:rsid w:val="00AF13D2"/>
    <w:rsid w:val="00AF51D6"/>
    <w:rsid w:val="00B0742C"/>
    <w:rsid w:val="00B12F58"/>
    <w:rsid w:val="00B1332D"/>
    <w:rsid w:val="00B14BDB"/>
    <w:rsid w:val="00B15C3E"/>
    <w:rsid w:val="00B2493C"/>
    <w:rsid w:val="00B327E3"/>
    <w:rsid w:val="00B34204"/>
    <w:rsid w:val="00B34FAE"/>
    <w:rsid w:val="00B36FE4"/>
    <w:rsid w:val="00B40115"/>
    <w:rsid w:val="00B44689"/>
    <w:rsid w:val="00B524BD"/>
    <w:rsid w:val="00B55734"/>
    <w:rsid w:val="00B64E19"/>
    <w:rsid w:val="00B756A6"/>
    <w:rsid w:val="00B821CA"/>
    <w:rsid w:val="00B837AD"/>
    <w:rsid w:val="00B84A30"/>
    <w:rsid w:val="00B86D39"/>
    <w:rsid w:val="00BA1808"/>
    <w:rsid w:val="00BA3A78"/>
    <w:rsid w:val="00BB3ED7"/>
    <w:rsid w:val="00BB3F3D"/>
    <w:rsid w:val="00BB40CF"/>
    <w:rsid w:val="00BB5CC7"/>
    <w:rsid w:val="00BB5F39"/>
    <w:rsid w:val="00BD1279"/>
    <w:rsid w:val="00BD263A"/>
    <w:rsid w:val="00BD435B"/>
    <w:rsid w:val="00BE757B"/>
    <w:rsid w:val="00BF07EF"/>
    <w:rsid w:val="00BF11D2"/>
    <w:rsid w:val="00BF43EB"/>
    <w:rsid w:val="00BF7259"/>
    <w:rsid w:val="00BF7CB1"/>
    <w:rsid w:val="00C05505"/>
    <w:rsid w:val="00C1056D"/>
    <w:rsid w:val="00C161F8"/>
    <w:rsid w:val="00C30C64"/>
    <w:rsid w:val="00C406DB"/>
    <w:rsid w:val="00C423F7"/>
    <w:rsid w:val="00C475F4"/>
    <w:rsid w:val="00C5304A"/>
    <w:rsid w:val="00C564DA"/>
    <w:rsid w:val="00C566CC"/>
    <w:rsid w:val="00C56EDA"/>
    <w:rsid w:val="00C627E7"/>
    <w:rsid w:val="00C80EAC"/>
    <w:rsid w:val="00C830BC"/>
    <w:rsid w:val="00C83542"/>
    <w:rsid w:val="00C87DBD"/>
    <w:rsid w:val="00C90A12"/>
    <w:rsid w:val="00C91948"/>
    <w:rsid w:val="00C94ABF"/>
    <w:rsid w:val="00C9729F"/>
    <w:rsid w:val="00CA593D"/>
    <w:rsid w:val="00CB3CC6"/>
    <w:rsid w:val="00CB71D1"/>
    <w:rsid w:val="00CC4BD0"/>
    <w:rsid w:val="00CD022D"/>
    <w:rsid w:val="00CD7FDE"/>
    <w:rsid w:val="00CE38C0"/>
    <w:rsid w:val="00CE7435"/>
    <w:rsid w:val="00CF3E36"/>
    <w:rsid w:val="00D0208D"/>
    <w:rsid w:val="00D04FCD"/>
    <w:rsid w:val="00D216DA"/>
    <w:rsid w:val="00D312CA"/>
    <w:rsid w:val="00D504E4"/>
    <w:rsid w:val="00D52E2E"/>
    <w:rsid w:val="00D5516C"/>
    <w:rsid w:val="00D55220"/>
    <w:rsid w:val="00D60578"/>
    <w:rsid w:val="00D62F5E"/>
    <w:rsid w:val="00D70329"/>
    <w:rsid w:val="00D8122F"/>
    <w:rsid w:val="00D81449"/>
    <w:rsid w:val="00D829AD"/>
    <w:rsid w:val="00D832A4"/>
    <w:rsid w:val="00D84100"/>
    <w:rsid w:val="00DA4153"/>
    <w:rsid w:val="00DB4876"/>
    <w:rsid w:val="00DB72E0"/>
    <w:rsid w:val="00DC6E87"/>
    <w:rsid w:val="00DC7112"/>
    <w:rsid w:val="00DD099D"/>
    <w:rsid w:val="00DE1AA9"/>
    <w:rsid w:val="00DE1EFB"/>
    <w:rsid w:val="00DE564A"/>
    <w:rsid w:val="00DE60BC"/>
    <w:rsid w:val="00DE6534"/>
    <w:rsid w:val="00DF6446"/>
    <w:rsid w:val="00E0021E"/>
    <w:rsid w:val="00E017FB"/>
    <w:rsid w:val="00E01CC5"/>
    <w:rsid w:val="00E02C47"/>
    <w:rsid w:val="00E14920"/>
    <w:rsid w:val="00E152BA"/>
    <w:rsid w:val="00E15557"/>
    <w:rsid w:val="00E225AE"/>
    <w:rsid w:val="00E236ED"/>
    <w:rsid w:val="00E23F72"/>
    <w:rsid w:val="00E27FB8"/>
    <w:rsid w:val="00E308D6"/>
    <w:rsid w:val="00E36B13"/>
    <w:rsid w:val="00E40A20"/>
    <w:rsid w:val="00E43C14"/>
    <w:rsid w:val="00E51A20"/>
    <w:rsid w:val="00E54904"/>
    <w:rsid w:val="00E56478"/>
    <w:rsid w:val="00E57D91"/>
    <w:rsid w:val="00E62E39"/>
    <w:rsid w:val="00E748F5"/>
    <w:rsid w:val="00E7582D"/>
    <w:rsid w:val="00E9411E"/>
    <w:rsid w:val="00EA2857"/>
    <w:rsid w:val="00EB0445"/>
    <w:rsid w:val="00EB66B9"/>
    <w:rsid w:val="00EC373E"/>
    <w:rsid w:val="00EC46B9"/>
    <w:rsid w:val="00EC666C"/>
    <w:rsid w:val="00ED0905"/>
    <w:rsid w:val="00ED1618"/>
    <w:rsid w:val="00ED2117"/>
    <w:rsid w:val="00ED54F5"/>
    <w:rsid w:val="00EF1914"/>
    <w:rsid w:val="00EF5522"/>
    <w:rsid w:val="00F02F97"/>
    <w:rsid w:val="00F10C5A"/>
    <w:rsid w:val="00F15F33"/>
    <w:rsid w:val="00F16B0F"/>
    <w:rsid w:val="00F20B58"/>
    <w:rsid w:val="00F215CE"/>
    <w:rsid w:val="00F264CD"/>
    <w:rsid w:val="00F26E43"/>
    <w:rsid w:val="00F329C1"/>
    <w:rsid w:val="00F35370"/>
    <w:rsid w:val="00F4150F"/>
    <w:rsid w:val="00F44ACA"/>
    <w:rsid w:val="00F53770"/>
    <w:rsid w:val="00F54539"/>
    <w:rsid w:val="00F54DB5"/>
    <w:rsid w:val="00F56D0C"/>
    <w:rsid w:val="00F57912"/>
    <w:rsid w:val="00F64747"/>
    <w:rsid w:val="00F71D94"/>
    <w:rsid w:val="00F80C3E"/>
    <w:rsid w:val="00F81903"/>
    <w:rsid w:val="00F842CC"/>
    <w:rsid w:val="00F91959"/>
    <w:rsid w:val="00F92595"/>
    <w:rsid w:val="00F96A0C"/>
    <w:rsid w:val="00FA04F1"/>
    <w:rsid w:val="00FA0908"/>
    <w:rsid w:val="00FA2407"/>
    <w:rsid w:val="00FA294C"/>
    <w:rsid w:val="00FA3472"/>
    <w:rsid w:val="00FC2233"/>
    <w:rsid w:val="00FC4F00"/>
    <w:rsid w:val="00FD138C"/>
    <w:rsid w:val="00FD312B"/>
    <w:rsid w:val="00FE0D2C"/>
    <w:rsid w:val="00FE1A45"/>
    <w:rsid w:val="00FE6635"/>
    <w:rsid w:val="00FF3496"/>
    <w:rsid w:val="00FF51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1CA"/>
  </w:style>
  <w:style w:type="paragraph" w:styleId="Titre1">
    <w:name w:val="heading 1"/>
    <w:basedOn w:val="Normal"/>
    <w:next w:val="Normal"/>
    <w:link w:val="Titre1Car"/>
    <w:qFormat/>
    <w:rsid w:val="00B821C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821C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821CA"/>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unhideWhenUsed/>
    <w:qFormat/>
    <w:rsid w:val="00B821CA"/>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unhideWhenUsed/>
    <w:qFormat/>
    <w:rsid w:val="00B821CA"/>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B821CA"/>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B821CA"/>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B821CA"/>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821CA"/>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D2ED5"/>
    <w:pPr>
      <w:tabs>
        <w:tab w:val="center" w:pos="4536"/>
        <w:tab w:val="right" w:pos="9072"/>
      </w:tabs>
      <w:spacing w:after="0" w:line="240" w:lineRule="auto"/>
    </w:pPr>
  </w:style>
  <w:style w:type="character" w:customStyle="1" w:styleId="En-tteCar">
    <w:name w:val="En-tête Car"/>
    <w:basedOn w:val="Policepardfaut"/>
    <w:link w:val="En-tte"/>
    <w:uiPriority w:val="99"/>
    <w:rsid w:val="008D2ED5"/>
  </w:style>
  <w:style w:type="paragraph" w:styleId="Pieddepage">
    <w:name w:val="footer"/>
    <w:basedOn w:val="Normal"/>
    <w:link w:val="PieddepageCar"/>
    <w:uiPriority w:val="99"/>
    <w:unhideWhenUsed/>
    <w:rsid w:val="008D2E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2ED5"/>
  </w:style>
  <w:style w:type="paragraph" w:styleId="Paragraphedeliste">
    <w:name w:val="List Paragraph"/>
    <w:basedOn w:val="Normal"/>
    <w:link w:val="ParagraphedelisteCar"/>
    <w:uiPriority w:val="34"/>
    <w:qFormat/>
    <w:rsid w:val="008D2ED5"/>
    <w:pPr>
      <w:ind w:left="720"/>
      <w:contextualSpacing/>
    </w:pPr>
  </w:style>
  <w:style w:type="paragraph" w:styleId="Textedebulles">
    <w:name w:val="Balloon Text"/>
    <w:basedOn w:val="Normal"/>
    <w:link w:val="TextedebullesCar"/>
    <w:uiPriority w:val="99"/>
    <w:semiHidden/>
    <w:unhideWhenUsed/>
    <w:rsid w:val="00B86D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86D39"/>
    <w:rPr>
      <w:rFonts w:ascii="Segoe UI" w:hAnsi="Segoe UI" w:cs="Segoe UI"/>
      <w:sz w:val="18"/>
      <w:szCs w:val="18"/>
    </w:rPr>
  </w:style>
  <w:style w:type="paragraph" w:styleId="Corpsdetexte">
    <w:name w:val="Body Text"/>
    <w:basedOn w:val="Normal"/>
    <w:link w:val="CorpsdetexteCar"/>
    <w:uiPriority w:val="99"/>
    <w:rsid w:val="00D504E4"/>
    <w:pPr>
      <w:spacing w:after="0" w:line="360" w:lineRule="auto"/>
    </w:pPr>
    <w:rPr>
      <w:rFonts w:ascii="Comic Sans MS" w:eastAsia="Times New Roman" w:hAnsi="Comic Sans MS" w:cs="Times New Roman"/>
      <w:sz w:val="24"/>
      <w:szCs w:val="24"/>
      <w:lang w:eastAsia="fr-FR"/>
    </w:rPr>
  </w:style>
  <w:style w:type="character" w:customStyle="1" w:styleId="CorpsdetexteCar">
    <w:name w:val="Corps de texte Car"/>
    <w:basedOn w:val="Policepardfaut"/>
    <w:link w:val="Corpsdetexte"/>
    <w:uiPriority w:val="99"/>
    <w:rsid w:val="00D504E4"/>
    <w:rPr>
      <w:rFonts w:ascii="Comic Sans MS" w:eastAsia="Times New Roman" w:hAnsi="Comic Sans MS" w:cs="Times New Roman"/>
      <w:sz w:val="24"/>
      <w:szCs w:val="24"/>
      <w:lang w:eastAsia="fr-FR"/>
    </w:rPr>
  </w:style>
  <w:style w:type="paragraph" w:styleId="Retraitcorpsdetexte">
    <w:name w:val="Body Text Indent"/>
    <w:basedOn w:val="Normal"/>
    <w:link w:val="RetraitcorpsdetexteCar"/>
    <w:unhideWhenUsed/>
    <w:rsid w:val="00D504E4"/>
    <w:pPr>
      <w:spacing w:after="120"/>
      <w:ind w:left="283"/>
    </w:pPr>
  </w:style>
  <w:style w:type="character" w:customStyle="1" w:styleId="RetraitcorpsdetexteCar">
    <w:name w:val="Retrait corps de texte Car"/>
    <w:basedOn w:val="Policepardfaut"/>
    <w:link w:val="Retraitcorpsdetexte"/>
    <w:rsid w:val="00D504E4"/>
  </w:style>
  <w:style w:type="paragraph" w:styleId="Corpsdetexte2">
    <w:name w:val="Body Text 2"/>
    <w:basedOn w:val="Normal"/>
    <w:link w:val="Corpsdetexte2Car"/>
    <w:uiPriority w:val="99"/>
    <w:semiHidden/>
    <w:unhideWhenUsed/>
    <w:rsid w:val="004D18C8"/>
    <w:pPr>
      <w:spacing w:after="120" w:line="480" w:lineRule="auto"/>
    </w:pPr>
  </w:style>
  <w:style w:type="character" w:customStyle="1" w:styleId="Corpsdetexte2Car">
    <w:name w:val="Corps de texte 2 Car"/>
    <w:basedOn w:val="Policepardfaut"/>
    <w:link w:val="Corpsdetexte2"/>
    <w:uiPriority w:val="99"/>
    <w:semiHidden/>
    <w:rsid w:val="004D18C8"/>
  </w:style>
  <w:style w:type="character" w:customStyle="1" w:styleId="Titre1Car">
    <w:name w:val="Titre 1 Car"/>
    <w:basedOn w:val="Policepardfaut"/>
    <w:link w:val="Titre1"/>
    <w:rsid w:val="00B821CA"/>
    <w:rPr>
      <w:caps/>
      <w:color w:val="FFFFFF" w:themeColor="background1"/>
      <w:spacing w:val="15"/>
      <w:sz w:val="22"/>
      <w:szCs w:val="22"/>
      <w:shd w:val="clear" w:color="auto" w:fill="5B9BD5" w:themeFill="accent1"/>
    </w:rPr>
  </w:style>
  <w:style w:type="character" w:customStyle="1" w:styleId="Titre2Car">
    <w:name w:val="Titre 2 Car"/>
    <w:basedOn w:val="Policepardfaut"/>
    <w:link w:val="Titre2"/>
    <w:uiPriority w:val="9"/>
    <w:rsid w:val="00B821CA"/>
    <w:rPr>
      <w:caps/>
      <w:spacing w:val="15"/>
      <w:shd w:val="clear" w:color="auto" w:fill="DEEAF6" w:themeFill="accent1" w:themeFillTint="33"/>
    </w:rPr>
  </w:style>
  <w:style w:type="character" w:customStyle="1" w:styleId="Titre3Car">
    <w:name w:val="Titre 3 Car"/>
    <w:basedOn w:val="Policepardfaut"/>
    <w:link w:val="Titre3"/>
    <w:uiPriority w:val="9"/>
    <w:rsid w:val="00B821CA"/>
    <w:rPr>
      <w:caps/>
      <w:color w:val="1F4D78" w:themeColor="accent1" w:themeShade="7F"/>
      <w:spacing w:val="15"/>
    </w:rPr>
  </w:style>
  <w:style w:type="character" w:customStyle="1" w:styleId="Titre4Car">
    <w:name w:val="Titre 4 Car"/>
    <w:basedOn w:val="Policepardfaut"/>
    <w:link w:val="Titre4"/>
    <w:uiPriority w:val="9"/>
    <w:rsid w:val="00B821CA"/>
    <w:rPr>
      <w:caps/>
      <w:color w:val="2E74B5" w:themeColor="accent1" w:themeShade="BF"/>
      <w:spacing w:val="10"/>
    </w:rPr>
  </w:style>
  <w:style w:type="character" w:customStyle="1" w:styleId="Titre5Car">
    <w:name w:val="Titre 5 Car"/>
    <w:basedOn w:val="Policepardfaut"/>
    <w:link w:val="Titre5"/>
    <w:uiPriority w:val="9"/>
    <w:rsid w:val="00B821CA"/>
    <w:rPr>
      <w:caps/>
      <w:color w:val="2E74B5" w:themeColor="accent1" w:themeShade="BF"/>
      <w:spacing w:val="10"/>
    </w:rPr>
  </w:style>
  <w:style w:type="paragraph" w:customStyle="1" w:styleId="Retrait2">
    <w:name w:val="Retrait 2"/>
    <w:basedOn w:val="Normal"/>
    <w:rsid w:val="004D18C8"/>
    <w:pPr>
      <w:spacing w:before="120" w:after="0" w:line="260" w:lineRule="atLeast"/>
      <w:ind w:left="568" w:hanging="284"/>
      <w:jc w:val="both"/>
    </w:pPr>
    <w:rPr>
      <w:rFonts w:ascii="Times New (W1)" w:eastAsia="Times New Roman" w:hAnsi="Times New (W1)" w:cs="Times New Roman"/>
      <w:sz w:val="24"/>
      <w:lang w:eastAsia="fr-FR"/>
    </w:rPr>
  </w:style>
  <w:style w:type="paragraph" w:styleId="Sansinterligne">
    <w:name w:val="No Spacing"/>
    <w:uiPriority w:val="1"/>
    <w:qFormat/>
    <w:rsid w:val="00B821CA"/>
    <w:pPr>
      <w:spacing w:after="0" w:line="240" w:lineRule="auto"/>
    </w:pPr>
  </w:style>
  <w:style w:type="paragraph" w:customStyle="1" w:styleId="Standard">
    <w:name w:val="Standard"/>
    <w:rsid w:val="00E5647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Paragraphedeliste1">
    <w:name w:val="Paragraphe de liste1"/>
    <w:basedOn w:val="Normal"/>
    <w:rsid w:val="000F5205"/>
    <w:pPr>
      <w:suppressAutoHyphens/>
      <w:spacing w:line="256" w:lineRule="auto"/>
      <w:ind w:left="720"/>
    </w:pPr>
    <w:rPr>
      <w:rFonts w:ascii="Calibri" w:eastAsia="SimSun" w:hAnsi="Calibri" w:cs="Calibri"/>
      <w:lang w:eastAsia="ar-SA"/>
    </w:rPr>
  </w:style>
  <w:style w:type="paragraph" w:styleId="NormalWeb">
    <w:name w:val="Normal (Web)"/>
    <w:basedOn w:val="Normal"/>
    <w:uiPriority w:val="99"/>
    <w:unhideWhenUsed/>
    <w:rsid w:val="00407D12"/>
    <w:pPr>
      <w:spacing w:beforeAutospacing="1" w:after="119"/>
    </w:pPr>
    <w:rPr>
      <w:rFonts w:ascii="Arial" w:eastAsia="Times New Roman" w:hAnsi="Arial" w:cs="Arial"/>
      <w:color w:val="000000"/>
      <w:lang w:eastAsia="fr-FR"/>
    </w:rPr>
  </w:style>
  <w:style w:type="character" w:styleId="Accentuation">
    <w:name w:val="Emphasis"/>
    <w:uiPriority w:val="20"/>
    <w:qFormat/>
    <w:rsid w:val="00B821CA"/>
    <w:rPr>
      <w:caps/>
      <w:color w:val="1F4D78" w:themeColor="accent1" w:themeShade="7F"/>
      <w:spacing w:val="5"/>
    </w:rPr>
  </w:style>
  <w:style w:type="character" w:customStyle="1" w:styleId="Titre6Car">
    <w:name w:val="Titre 6 Car"/>
    <w:basedOn w:val="Policepardfaut"/>
    <w:link w:val="Titre6"/>
    <w:uiPriority w:val="9"/>
    <w:semiHidden/>
    <w:rsid w:val="00B821CA"/>
    <w:rPr>
      <w:caps/>
      <w:color w:val="2E74B5" w:themeColor="accent1" w:themeShade="BF"/>
      <w:spacing w:val="10"/>
    </w:rPr>
  </w:style>
  <w:style w:type="character" w:customStyle="1" w:styleId="Titre7Car">
    <w:name w:val="Titre 7 Car"/>
    <w:basedOn w:val="Policepardfaut"/>
    <w:link w:val="Titre7"/>
    <w:uiPriority w:val="9"/>
    <w:semiHidden/>
    <w:rsid w:val="00B821CA"/>
    <w:rPr>
      <w:caps/>
      <w:color w:val="2E74B5" w:themeColor="accent1" w:themeShade="BF"/>
      <w:spacing w:val="10"/>
    </w:rPr>
  </w:style>
  <w:style w:type="character" w:customStyle="1" w:styleId="Titre8Car">
    <w:name w:val="Titre 8 Car"/>
    <w:basedOn w:val="Policepardfaut"/>
    <w:link w:val="Titre8"/>
    <w:uiPriority w:val="9"/>
    <w:semiHidden/>
    <w:rsid w:val="00B821CA"/>
    <w:rPr>
      <w:caps/>
      <w:spacing w:val="10"/>
      <w:sz w:val="18"/>
      <w:szCs w:val="18"/>
    </w:rPr>
  </w:style>
  <w:style w:type="character" w:customStyle="1" w:styleId="Titre9Car">
    <w:name w:val="Titre 9 Car"/>
    <w:basedOn w:val="Policepardfaut"/>
    <w:link w:val="Titre9"/>
    <w:uiPriority w:val="9"/>
    <w:semiHidden/>
    <w:rsid w:val="00B821CA"/>
    <w:rPr>
      <w:i/>
      <w:iCs/>
      <w:caps/>
      <w:spacing w:val="10"/>
      <w:sz w:val="18"/>
      <w:szCs w:val="18"/>
    </w:rPr>
  </w:style>
  <w:style w:type="paragraph" w:styleId="Lgende">
    <w:name w:val="caption"/>
    <w:basedOn w:val="Normal"/>
    <w:next w:val="Normal"/>
    <w:uiPriority w:val="35"/>
    <w:semiHidden/>
    <w:unhideWhenUsed/>
    <w:qFormat/>
    <w:rsid w:val="00B821CA"/>
    <w:rPr>
      <w:b/>
      <w:bCs/>
      <w:color w:val="2E74B5" w:themeColor="accent1" w:themeShade="BF"/>
      <w:sz w:val="16"/>
      <w:szCs w:val="16"/>
    </w:rPr>
  </w:style>
  <w:style w:type="paragraph" w:styleId="Titre">
    <w:name w:val="Title"/>
    <w:basedOn w:val="Normal"/>
    <w:next w:val="Normal"/>
    <w:link w:val="TitreCar"/>
    <w:uiPriority w:val="10"/>
    <w:qFormat/>
    <w:rsid w:val="00B821C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B821CA"/>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B821CA"/>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821CA"/>
    <w:rPr>
      <w:caps/>
      <w:color w:val="595959" w:themeColor="text1" w:themeTint="A6"/>
      <w:spacing w:val="10"/>
      <w:sz w:val="21"/>
      <w:szCs w:val="21"/>
    </w:rPr>
  </w:style>
  <w:style w:type="character" w:styleId="lev">
    <w:name w:val="Strong"/>
    <w:uiPriority w:val="22"/>
    <w:qFormat/>
    <w:rsid w:val="00B821CA"/>
    <w:rPr>
      <w:b/>
      <w:bCs/>
    </w:rPr>
  </w:style>
  <w:style w:type="paragraph" w:styleId="Citation">
    <w:name w:val="Quote"/>
    <w:basedOn w:val="Normal"/>
    <w:next w:val="Normal"/>
    <w:link w:val="CitationCar"/>
    <w:uiPriority w:val="29"/>
    <w:qFormat/>
    <w:rsid w:val="00B821CA"/>
    <w:rPr>
      <w:i/>
      <w:iCs/>
      <w:sz w:val="24"/>
      <w:szCs w:val="24"/>
    </w:rPr>
  </w:style>
  <w:style w:type="character" w:customStyle="1" w:styleId="CitationCar">
    <w:name w:val="Citation Car"/>
    <w:basedOn w:val="Policepardfaut"/>
    <w:link w:val="Citation"/>
    <w:uiPriority w:val="29"/>
    <w:rsid w:val="00B821CA"/>
    <w:rPr>
      <w:i/>
      <w:iCs/>
      <w:sz w:val="24"/>
      <w:szCs w:val="24"/>
    </w:rPr>
  </w:style>
  <w:style w:type="paragraph" w:styleId="Citationintense">
    <w:name w:val="Intense Quote"/>
    <w:basedOn w:val="Normal"/>
    <w:next w:val="Normal"/>
    <w:link w:val="CitationintenseCar"/>
    <w:uiPriority w:val="30"/>
    <w:qFormat/>
    <w:rsid w:val="00B821CA"/>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B821CA"/>
    <w:rPr>
      <w:color w:val="5B9BD5" w:themeColor="accent1"/>
      <w:sz w:val="24"/>
      <w:szCs w:val="24"/>
    </w:rPr>
  </w:style>
  <w:style w:type="character" w:styleId="Emphaseple">
    <w:name w:val="Subtle Emphasis"/>
    <w:uiPriority w:val="19"/>
    <w:qFormat/>
    <w:rsid w:val="00B821CA"/>
    <w:rPr>
      <w:i/>
      <w:iCs/>
      <w:color w:val="1F4D78" w:themeColor="accent1" w:themeShade="7F"/>
    </w:rPr>
  </w:style>
  <w:style w:type="character" w:styleId="Emphaseintense">
    <w:name w:val="Intense Emphasis"/>
    <w:uiPriority w:val="21"/>
    <w:qFormat/>
    <w:rsid w:val="00B821CA"/>
    <w:rPr>
      <w:b/>
      <w:bCs/>
      <w:caps/>
      <w:color w:val="1F4D78" w:themeColor="accent1" w:themeShade="7F"/>
      <w:spacing w:val="10"/>
    </w:rPr>
  </w:style>
  <w:style w:type="character" w:styleId="Rfrenceple">
    <w:name w:val="Subtle Reference"/>
    <w:uiPriority w:val="31"/>
    <w:qFormat/>
    <w:rsid w:val="00B821CA"/>
    <w:rPr>
      <w:b/>
      <w:bCs/>
      <w:color w:val="5B9BD5" w:themeColor="accent1"/>
    </w:rPr>
  </w:style>
  <w:style w:type="character" w:styleId="Rfrenceintense">
    <w:name w:val="Intense Reference"/>
    <w:uiPriority w:val="32"/>
    <w:qFormat/>
    <w:rsid w:val="00B821CA"/>
    <w:rPr>
      <w:b/>
      <w:bCs/>
      <w:i/>
      <w:iCs/>
      <w:caps/>
      <w:color w:val="5B9BD5" w:themeColor="accent1"/>
    </w:rPr>
  </w:style>
  <w:style w:type="character" w:styleId="Titredulivre">
    <w:name w:val="Book Title"/>
    <w:uiPriority w:val="33"/>
    <w:qFormat/>
    <w:rsid w:val="00B821CA"/>
    <w:rPr>
      <w:b/>
      <w:bCs/>
      <w:i/>
      <w:iCs/>
      <w:spacing w:val="0"/>
    </w:rPr>
  </w:style>
  <w:style w:type="paragraph" w:styleId="En-ttedetabledesmatires">
    <w:name w:val="TOC Heading"/>
    <w:basedOn w:val="Titre1"/>
    <w:next w:val="Normal"/>
    <w:uiPriority w:val="39"/>
    <w:semiHidden/>
    <w:unhideWhenUsed/>
    <w:qFormat/>
    <w:rsid w:val="00B821CA"/>
    <w:pPr>
      <w:outlineLvl w:val="9"/>
    </w:pPr>
  </w:style>
  <w:style w:type="paragraph" w:styleId="Textebrut">
    <w:name w:val="Plain Text"/>
    <w:basedOn w:val="Normal"/>
    <w:link w:val="TextebrutCar"/>
    <w:uiPriority w:val="99"/>
    <w:semiHidden/>
    <w:unhideWhenUsed/>
    <w:rsid w:val="00C30C64"/>
    <w:pPr>
      <w:spacing w:before="0" w:after="0" w:line="240" w:lineRule="auto"/>
    </w:pPr>
    <w:rPr>
      <w:rFonts w:ascii="Cambria" w:eastAsiaTheme="minorHAnsi" w:hAnsi="Cambria" w:cs="Times New Roman"/>
      <w:sz w:val="24"/>
      <w:szCs w:val="21"/>
    </w:rPr>
  </w:style>
  <w:style w:type="character" w:customStyle="1" w:styleId="TextebrutCar">
    <w:name w:val="Texte brut Car"/>
    <w:basedOn w:val="Policepardfaut"/>
    <w:link w:val="Textebrut"/>
    <w:uiPriority w:val="99"/>
    <w:semiHidden/>
    <w:rsid w:val="00C30C64"/>
    <w:rPr>
      <w:rFonts w:ascii="Cambria" w:eastAsiaTheme="minorHAnsi" w:hAnsi="Cambria" w:cs="Times New Roman"/>
      <w:sz w:val="24"/>
      <w:szCs w:val="21"/>
    </w:rPr>
  </w:style>
  <w:style w:type="table" w:styleId="Grilledutableau">
    <w:name w:val="Table Grid"/>
    <w:basedOn w:val="TableauNormal"/>
    <w:uiPriority w:val="59"/>
    <w:rsid w:val="004B01B1"/>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4D474E"/>
  </w:style>
  <w:style w:type="paragraph" w:customStyle="1" w:styleId="puces">
    <w:name w:val="puces"/>
    <w:basedOn w:val="Normal"/>
    <w:qFormat/>
    <w:rsid w:val="004D474E"/>
    <w:pPr>
      <w:numPr>
        <w:ilvl w:val="3"/>
        <w:numId w:val="21"/>
      </w:numPr>
      <w:spacing w:before="0" w:after="0" w:line="240" w:lineRule="auto"/>
    </w:pPr>
    <w:rPr>
      <w:rFonts w:ascii="Times New Roman" w:eastAsia="Calibri" w:hAnsi="Times New Roman" w:cs="Times New Roman"/>
      <w:sz w:val="24"/>
      <w:szCs w:val="24"/>
      <w:lang w:eastAsia="fr-FR"/>
    </w:rPr>
  </w:style>
  <w:style w:type="character" w:customStyle="1" w:styleId="ParagraphedelisteCar">
    <w:name w:val="Paragraphe de liste Car"/>
    <w:link w:val="Paragraphedeliste"/>
    <w:uiPriority w:val="34"/>
    <w:rsid w:val="004D474E"/>
  </w:style>
  <w:style w:type="paragraph" w:customStyle="1" w:styleId="para">
    <w:name w:val="para"/>
    <w:basedOn w:val="Normal"/>
    <w:link w:val="paraCar"/>
    <w:rsid w:val="004D474E"/>
    <w:pPr>
      <w:autoSpaceDE w:val="0"/>
      <w:autoSpaceDN w:val="0"/>
      <w:adjustRightInd w:val="0"/>
      <w:spacing w:before="0" w:after="120" w:line="240" w:lineRule="auto"/>
      <w:jc w:val="both"/>
    </w:pPr>
    <w:rPr>
      <w:rFonts w:ascii="GIFKFC+Arial" w:eastAsia="MS Mincho" w:hAnsi="GIFKFC+Arial" w:cs="GIFKFC+Arial"/>
      <w:color w:val="000000"/>
      <w:sz w:val="22"/>
      <w:szCs w:val="22"/>
      <w:lang w:eastAsia="ja-JP"/>
    </w:rPr>
  </w:style>
  <w:style w:type="character" w:customStyle="1" w:styleId="paraCar">
    <w:name w:val="para Car"/>
    <w:link w:val="para"/>
    <w:rsid w:val="004D474E"/>
    <w:rPr>
      <w:rFonts w:ascii="GIFKFC+Arial" w:eastAsia="MS Mincho" w:hAnsi="GIFKFC+Arial" w:cs="GIFKFC+Arial"/>
      <w:color w:val="000000"/>
      <w:sz w:val="22"/>
      <w:szCs w:val="22"/>
      <w:lang w:eastAsia="ja-JP"/>
    </w:rPr>
  </w:style>
  <w:style w:type="paragraph" w:customStyle="1" w:styleId="Default">
    <w:name w:val="Default"/>
    <w:rsid w:val="004D474E"/>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paragraph" w:customStyle="1" w:styleId="TableContents">
    <w:name w:val="Table Contents"/>
    <w:basedOn w:val="Normal"/>
    <w:rsid w:val="004D474E"/>
    <w:pPr>
      <w:spacing w:before="0" w:after="0" w:line="240" w:lineRule="auto"/>
    </w:pPr>
    <w:rPr>
      <w:rFonts w:ascii="Times New Roman" w:eastAsia="Calibri" w:hAnsi="Times New Roman" w:cs="Times New Roman"/>
      <w:sz w:val="24"/>
      <w:szCs w:val="24"/>
      <w:lang w:eastAsia="zh-CN"/>
    </w:rPr>
  </w:style>
  <w:style w:type="paragraph" w:styleId="Notedebasdepage">
    <w:name w:val="footnote text"/>
    <w:basedOn w:val="Normal"/>
    <w:link w:val="NotedebasdepageCar"/>
    <w:uiPriority w:val="99"/>
    <w:semiHidden/>
    <w:unhideWhenUsed/>
    <w:rsid w:val="004D474E"/>
    <w:pPr>
      <w:spacing w:before="0" w:after="0" w:line="240" w:lineRule="auto"/>
    </w:pPr>
    <w:rPr>
      <w:rFonts w:eastAsiaTheme="minorHAnsi"/>
    </w:rPr>
  </w:style>
  <w:style w:type="character" w:customStyle="1" w:styleId="NotedebasdepageCar">
    <w:name w:val="Note de bas de page Car"/>
    <w:basedOn w:val="Policepardfaut"/>
    <w:link w:val="Notedebasdepage"/>
    <w:uiPriority w:val="99"/>
    <w:semiHidden/>
    <w:rsid w:val="004D474E"/>
    <w:rPr>
      <w:rFonts w:eastAsiaTheme="minorHAnsi"/>
    </w:rPr>
  </w:style>
  <w:style w:type="character" w:styleId="Appelnotedebasdep">
    <w:name w:val="footnote reference"/>
    <w:basedOn w:val="Policepardfaut"/>
    <w:uiPriority w:val="99"/>
    <w:semiHidden/>
    <w:unhideWhenUsed/>
    <w:rsid w:val="004D474E"/>
    <w:rPr>
      <w:vertAlign w:val="superscript"/>
    </w:rPr>
  </w:style>
  <w:style w:type="paragraph" w:customStyle="1" w:styleId="Corpsdetextesolidaire">
    <w:name w:val="Corps de texte solidaire"/>
    <w:basedOn w:val="Corpsdetexte"/>
    <w:rsid w:val="004D474E"/>
    <w:pPr>
      <w:keepNext/>
      <w:spacing w:before="60" w:after="60" w:line="240" w:lineRule="auto"/>
      <w:ind w:left="851"/>
      <w:jc w:val="both"/>
    </w:pPr>
    <w:rPr>
      <w:rFonts w:ascii="Century Gothic" w:hAnsi="Century Gothic"/>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1CA"/>
  </w:style>
  <w:style w:type="paragraph" w:styleId="Titre1">
    <w:name w:val="heading 1"/>
    <w:basedOn w:val="Normal"/>
    <w:next w:val="Normal"/>
    <w:link w:val="Titre1Car"/>
    <w:qFormat/>
    <w:rsid w:val="00B821C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821C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821CA"/>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unhideWhenUsed/>
    <w:qFormat/>
    <w:rsid w:val="00B821CA"/>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unhideWhenUsed/>
    <w:qFormat/>
    <w:rsid w:val="00B821CA"/>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B821CA"/>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B821CA"/>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B821CA"/>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821CA"/>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D2ED5"/>
    <w:pPr>
      <w:tabs>
        <w:tab w:val="center" w:pos="4536"/>
        <w:tab w:val="right" w:pos="9072"/>
      </w:tabs>
      <w:spacing w:after="0" w:line="240" w:lineRule="auto"/>
    </w:pPr>
  </w:style>
  <w:style w:type="character" w:customStyle="1" w:styleId="En-tteCar">
    <w:name w:val="En-tête Car"/>
    <w:basedOn w:val="Policepardfaut"/>
    <w:link w:val="En-tte"/>
    <w:uiPriority w:val="99"/>
    <w:rsid w:val="008D2ED5"/>
  </w:style>
  <w:style w:type="paragraph" w:styleId="Pieddepage">
    <w:name w:val="footer"/>
    <w:basedOn w:val="Normal"/>
    <w:link w:val="PieddepageCar"/>
    <w:uiPriority w:val="99"/>
    <w:unhideWhenUsed/>
    <w:rsid w:val="008D2E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2ED5"/>
  </w:style>
  <w:style w:type="paragraph" w:styleId="Paragraphedeliste">
    <w:name w:val="List Paragraph"/>
    <w:basedOn w:val="Normal"/>
    <w:link w:val="ParagraphedelisteCar"/>
    <w:uiPriority w:val="34"/>
    <w:qFormat/>
    <w:rsid w:val="008D2ED5"/>
    <w:pPr>
      <w:ind w:left="720"/>
      <w:contextualSpacing/>
    </w:pPr>
  </w:style>
  <w:style w:type="paragraph" w:styleId="Textedebulles">
    <w:name w:val="Balloon Text"/>
    <w:basedOn w:val="Normal"/>
    <w:link w:val="TextedebullesCar"/>
    <w:uiPriority w:val="99"/>
    <w:semiHidden/>
    <w:unhideWhenUsed/>
    <w:rsid w:val="00B86D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86D39"/>
    <w:rPr>
      <w:rFonts w:ascii="Segoe UI" w:hAnsi="Segoe UI" w:cs="Segoe UI"/>
      <w:sz w:val="18"/>
      <w:szCs w:val="18"/>
    </w:rPr>
  </w:style>
  <w:style w:type="paragraph" w:styleId="Corpsdetexte">
    <w:name w:val="Body Text"/>
    <w:basedOn w:val="Normal"/>
    <w:link w:val="CorpsdetexteCar"/>
    <w:uiPriority w:val="99"/>
    <w:rsid w:val="00D504E4"/>
    <w:pPr>
      <w:spacing w:after="0" w:line="360" w:lineRule="auto"/>
    </w:pPr>
    <w:rPr>
      <w:rFonts w:ascii="Comic Sans MS" w:eastAsia="Times New Roman" w:hAnsi="Comic Sans MS" w:cs="Times New Roman"/>
      <w:sz w:val="24"/>
      <w:szCs w:val="24"/>
      <w:lang w:eastAsia="fr-FR"/>
    </w:rPr>
  </w:style>
  <w:style w:type="character" w:customStyle="1" w:styleId="CorpsdetexteCar">
    <w:name w:val="Corps de texte Car"/>
    <w:basedOn w:val="Policepardfaut"/>
    <w:link w:val="Corpsdetexte"/>
    <w:uiPriority w:val="99"/>
    <w:rsid w:val="00D504E4"/>
    <w:rPr>
      <w:rFonts w:ascii="Comic Sans MS" w:eastAsia="Times New Roman" w:hAnsi="Comic Sans MS" w:cs="Times New Roman"/>
      <w:sz w:val="24"/>
      <w:szCs w:val="24"/>
      <w:lang w:eastAsia="fr-FR"/>
    </w:rPr>
  </w:style>
  <w:style w:type="paragraph" w:styleId="Retraitcorpsdetexte">
    <w:name w:val="Body Text Indent"/>
    <w:basedOn w:val="Normal"/>
    <w:link w:val="RetraitcorpsdetexteCar"/>
    <w:unhideWhenUsed/>
    <w:rsid w:val="00D504E4"/>
    <w:pPr>
      <w:spacing w:after="120"/>
      <w:ind w:left="283"/>
    </w:pPr>
  </w:style>
  <w:style w:type="character" w:customStyle="1" w:styleId="RetraitcorpsdetexteCar">
    <w:name w:val="Retrait corps de texte Car"/>
    <w:basedOn w:val="Policepardfaut"/>
    <w:link w:val="Retraitcorpsdetexte"/>
    <w:rsid w:val="00D504E4"/>
  </w:style>
  <w:style w:type="paragraph" w:styleId="Corpsdetexte2">
    <w:name w:val="Body Text 2"/>
    <w:basedOn w:val="Normal"/>
    <w:link w:val="Corpsdetexte2Car"/>
    <w:uiPriority w:val="99"/>
    <w:semiHidden/>
    <w:unhideWhenUsed/>
    <w:rsid w:val="004D18C8"/>
    <w:pPr>
      <w:spacing w:after="120" w:line="480" w:lineRule="auto"/>
    </w:pPr>
  </w:style>
  <w:style w:type="character" w:customStyle="1" w:styleId="Corpsdetexte2Car">
    <w:name w:val="Corps de texte 2 Car"/>
    <w:basedOn w:val="Policepardfaut"/>
    <w:link w:val="Corpsdetexte2"/>
    <w:uiPriority w:val="99"/>
    <w:semiHidden/>
    <w:rsid w:val="004D18C8"/>
  </w:style>
  <w:style w:type="character" w:customStyle="1" w:styleId="Titre1Car">
    <w:name w:val="Titre 1 Car"/>
    <w:basedOn w:val="Policepardfaut"/>
    <w:link w:val="Titre1"/>
    <w:rsid w:val="00B821CA"/>
    <w:rPr>
      <w:caps/>
      <w:color w:val="FFFFFF" w:themeColor="background1"/>
      <w:spacing w:val="15"/>
      <w:sz w:val="22"/>
      <w:szCs w:val="22"/>
      <w:shd w:val="clear" w:color="auto" w:fill="5B9BD5" w:themeFill="accent1"/>
    </w:rPr>
  </w:style>
  <w:style w:type="character" w:customStyle="1" w:styleId="Titre2Car">
    <w:name w:val="Titre 2 Car"/>
    <w:basedOn w:val="Policepardfaut"/>
    <w:link w:val="Titre2"/>
    <w:uiPriority w:val="9"/>
    <w:rsid w:val="00B821CA"/>
    <w:rPr>
      <w:caps/>
      <w:spacing w:val="15"/>
      <w:shd w:val="clear" w:color="auto" w:fill="DEEAF6" w:themeFill="accent1" w:themeFillTint="33"/>
    </w:rPr>
  </w:style>
  <w:style w:type="character" w:customStyle="1" w:styleId="Titre3Car">
    <w:name w:val="Titre 3 Car"/>
    <w:basedOn w:val="Policepardfaut"/>
    <w:link w:val="Titre3"/>
    <w:uiPriority w:val="9"/>
    <w:rsid w:val="00B821CA"/>
    <w:rPr>
      <w:caps/>
      <w:color w:val="1F4D78" w:themeColor="accent1" w:themeShade="7F"/>
      <w:spacing w:val="15"/>
    </w:rPr>
  </w:style>
  <w:style w:type="character" w:customStyle="1" w:styleId="Titre4Car">
    <w:name w:val="Titre 4 Car"/>
    <w:basedOn w:val="Policepardfaut"/>
    <w:link w:val="Titre4"/>
    <w:uiPriority w:val="9"/>
    <w:rsid w:val="00B821CA"/>
    <w:rPr>
      <w:caps/>
      <w:color w:val="2E74B5" w:themeColor="accent1" w:themeShade="BF"/>
      <w:spacing w:val="10"/>
    </w:rPr>
  </w:style>
  <w:style w:type="character" w:customStyle="1" w:styleId="Titre5Car">
    <w:name w:val="Titre 5 Car"/>
    <w:basedOn w:val="Policepardfaut"/>
    <w:link w:val="Titre5"/>
    <w:uiPriority w:val="9"/>
    <w:rsid w:val="00B821CA"/>
    <w:rPr>
      <w:caps/>
      <w:color w:val="2E74B5" w:themeColor="accent1" w:themeShade="BF"/>
      <w:spacing w:val="10"/>
    </w:rPr>
  </w:style>
  <w:style w:type="paragraph" w:customStyle="1" w:styleId="Retrait2">
    <w:name w:val="Retrait 2"/>
    <w:basedOn w:val="Normal"/>
    <w:rsid w:val="004D18C8"/>
    <w:pPr>
      <w:spacing w:before="120" w:after="0" w:line="260" w:lineRule="atLeast"/>
      <w:ind w:left="568" w:hanging="284"/>
      <w:jc w:val="both"/>
    </w:pPr>
    <w:rPr>
      <w:rFonts w:ascii="Times New (W1)" w:eastAsia="Times New Roman" w:hAnsi="Times New (W1)" w:cs="Times New Roman"/>
      <w:sz w:val="24"/>
      <w:lang w:eastAsia="fr-FR"/>
    </w:rPr>
  </w:style>
  <w:style w:type="paragraph" w:styleId="Sansinterligne">
    <w:name w:val="No Spacing"/>
    <w:uiPriority w:val="1"/>
    <w:qFormat/>
    <w:rsid w:val="00B821CA"/>
    <w:pPr>
      <w:spacing w:after="0" w:line="240" w:lineRule="auto"/>
    </w:pPr>
  </w:style>
  <w:style w:type="paragraph" w:customStyle="1" w:styleId="Standard">
    <w:name w:val="Standard"/>
    <w:rsid w:val="00E5647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Paragraphedeliste1">
    <w:name w:val="Paragraphe de liste1"/>
    <w:basedOn w:val="Normal"/>
    <w:rsid w:val="000F5205"/>
    <w:pPr>
      <w:suppressAutoHyphens/>
      <w:spacing w:line="256" w:lineRule="auto"/>
      <w:ind w:left="720"/>
    </w:pPr>
    <w:rPr>
      <w:rFonts w:ascii="Calibri" w:eastAsia="SimSun" w:hAnsi="Calibri" w:cs="Calibri"/>
      <w:lang w:eastAsia="ar-SA"/>
    </w:rPr>
  </w:style>
  <w:style w:type="paragraph" w:styleId="NormalWeb">
    <w:name w:val="Normal (Web)"/>
    <w:basedOn w:val="Normal"/>
    <w:uiPriority w:val="99"/>
    <w:unhideWhenUsed/>
    <w:rsid w:val="00407D12"/>
    <w:pPr>
      <w:spacing w:beforeAutospacing="1" w:after="119"/>
    </w:pPr>
    <w:rPr>
      <w:rFonts w:ascii="Arial" w:eastAsia="Times New Roman" w:hAnsi="Arial" w:cs="Arial"/>
      <w:color w:val="000000"/>
      <w:lang w:eastAsia="fr-FR"/>
    </w:rPr>
  </w:style>
  <w:style w:type="character" w:styleId="Accentuation">
    <w:name w:val="Emphasis"/>
    <w:uiPriority w:val="20"/>
    <w:qFormat/>
    <w:rsid w:val="00B821CA"/>
    <w:rPr>
      <w:caps/>
      <w:color w:val="1F4D78" w:themeColor="accent1" w:themeShade="7F"/>
      <w:spacing w:val="5"/>
    </w:rPr>
  </w:style>
  <w:style w:type="character" w:customStyle="1" w:styleId="Titre6Car">
    <w:name w:val="Titre 6 Car"/>
    <w:basedOn w:val="Policepardfaut"/>
    <w:link w:val="Titre6"/>
    <w:uiPriority w:val="9"/>
    <w:semiHidden/>
    <w:rsid w:val="00B821CA"/>
    <w:rPr>
      <w:caps/>
      <w:color w:val="2E74B5" w:themeColor="accent1" w:themeShade="BF"/>
      <w:spacing w:val="10"/>
    </w:rPr>
  </w:style>
  <w:style w:type="character" w:customStyle="1" w:styleId="Titre7Car">
    <w:name w:val="Titre 7 Car"/>
    <w:basedOn w:val="Policepardfaut"/>
    <w:link w:val="Titre7"/>
    <w:uiPriority w:val="9"/>
    <w:semiHidden/>
    <w:rsid w:val="00B821CA"/>
    <w:rPr>
      <w:caps/>
      <w:color w:val="2E74B5" w:themeColor="accent1" w:themeShade="BF"/>
      <w:spacing w:val="10"/>
    </w:rPr>
  </w:style>
  <w:style w:type="character" w:customStyle="1" w:styleId="Titre8Car">
    <w:name w:val="Titre 8 Car"/>
    <w:basedOn w:val="Policepardfaut"/>
    <w:link w:val="Titre8"/>
    <w:uiPriority w:val="9"/>
    <w:semiHidden/>
    <w:rsid w:val="00B821CA"/>
    <w:rPr>
      <w:caps/>
      <w:spacing w:val="10"/>
      <w:sz w:val="18"/>
      <w:szCs w:val="18"/>
    </w:rPr>
  </w:style>
  <w:style w:type="character" w:customStyle="1" w:styleId="Titre9Car">
    <w:name w:val="Titre 9 Car"/>
    <w:basedOn w:val="Policepardfaut"/>
    <w:link w:val="Titre9"/>
    <w:uiPriority w:val="9"/>
    <w:semiHidden/>
    <w:rsid w:val="00B821CA"/>
    <w:rPr>
      <w:i/>
      <w:iCs/>
      <w:caps/>
      <w:spacing w:val="10"/>
      <w:sz w:val="18"/>
      <w:szCs w:val="18"/>
    </w:rPr>
  </w:style>
  <w:style w:type="paragraph" w:styleId="Lgende">
    <w:name w:val="caption"/>
    <w:basedOn w:val="Normal"/>
    <w:next w:val="Normal"/>
    <w:uiPriority w:val="35"/>
    <w:semiHidden/>
    <w:unhideWhenUsed/>
    <w:qFormat/>
    <w:rsid w:val="00B821CA"/>
    <w:rPr>
      <w:b/>
      <w:bCs/>
      <w:color w:val="2E74B5" w:themeColor="accent1" w:themeShade="BF"/>
      <w:sz w:val="16"/>
      <w:szCs w:val="16"/>
    </w:rPr>
  </w:style>
  <w:style w:type="paragraph" w:styleId="Titre">
    <w:name w:val="Title"/>
    <w:basedOn w:val="Normal"/>
    <w:next w:val="Normal"/>
    <w:link w:val="TitreCar"/>
    <w:uiPriority w:val="10"/>
    <w:qFormat/>
    <w:rsid w:val="00B821C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B821CA"/>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B821CA"/>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821CA"/>
    <w:rPr>
      <w:caps/>
      <w:color w:val="595959" w:themeColor="text1" w:themeTint="A6"/>
      <w:spacing w:val="10"/>
      <w:sz w:val="21"/>
      <w:szCs w:val="21"/>
    </w:rPr>
  </w:style>
  <w:style w:type="character" w:styleId="lev">
    <w:name w:val="Strong"/>
    <w:uiPriority w:val="22"/>
    <w:qFormat/>
    <w:rsid w:val="00B821CA"/>
    <w:rPr>
      <w:b/>
      <w:bCs/>
    </w:rPr>
  </w:style>
  <w:style w:type="paragraph" w:styleId="Citation">
    <w:name w:val="Quote"/>
    <w:basedOn w:val="Normal"/>
    <w:next w:val="Normal"/>
    <w:link w:val="CitationCar"/>
    <w:uiPriority w:val="29"/>
    <w:qFormat/>
    <w:rsid w:val="00B821CA"/>
    <w:rPr>
      <w:i/>
      <w:iCs/>
      <w:sz w:val="24"/>
      <w:szCs w:val="24"/>
    </w:rPr>
  </w:style>
  <w:style w:type="character" w:customStyle="1" w:styleId="CitationCar">
    <w:name w:val="Citation Car"/>
    <w:basedOn w:val="Policepardfaut"/>
    <w:link w:val="Citation"/>
    <w:uiPriority w:val="29"/>
    <w:rsid w:val="00B821CA"/>
    <w:rPr>
      <w:i/>
      <w:iCs/>
      <w:sz w:val="24"/>
      <w:szCs w:val="24"/>
    </w:rPr>
  </w:style>
  <w:style w:type="paragraph" w:styleId="Citationintense">
    <w:name w:val="Intense Quote"/>
    <w:basedOn w:val="Normal"/>
    <w:next w:val="Normal"/>
    <w:link w:val="CitationintenseCar"/>
    <w:uiPriority w:val="30"/>
    <w:qFormat/>
    <w:rsid w:val="00B821CA"/>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B821CA"/>
    <w:rPr>
      <w:color w:val="5B9BD5" w:themeColor="accent1"/>
      <w:sz w:val="24"/>
      <w:szCs w:val="24"/>
    </w:rPr>
  </w:style>
  <w:style w:type="character" w:styleId="Emphaseple">
    <w:name w:val="Subtle Emphasis"/>
    <w:uiPriority w:val="19"/>
    <w:qFormat/>
    <w:rsid w:val="00B821CA"/>
    <w:rPr>
      <w:i/>
      <w:iCs/>
      <w:color w:val="1F4D78" w:themeColor="accent1" w:themeShade="7F"/>
    </w:rPr>
  </w:style>
  <w:style w:type="character" w:styleId="Emphaseintense">
    <w:name w:val="Intense Emphasis"/>
    <w:uiPriority w:val="21"/>
    <w:qFormat/>
    <w:rsid w:val="00B821CA"/>
    <w:rPr>
      <w:b/>
      <w:bCs/>
      <w:caps/>
      <w:color w:val="1F4D78" w:themeColor="accent1" w:themeShade="7F"/>
      <w:spacing w:val="10"/>
    </w:rPr>
  </w:style>
  <w:style w:type="character" w:styleId="Rfrenceple">
    <w:name w:val="Subtle Reference"/>
    <w:uiPriority w:val="31"/>
    <w:qFormat/>
    <w:rsid w:val="00B821CA"/>
    <w:rPr>
      <w:b/>
      <w:bCs/>
      <w:color w:val="5B9BD5" w:themeColor="accent1"/>
    </w:rPr>
  </w:style>
  <w:style w:type="character" w:styleId="Rfrenceintense">
    <w:name w:val="Intense Reference"/>
    <w:uiPriority w:val="32"/>
    <w:qFormat/>
    <w:rsid w:val="00B821CA"/>
    <w:rPr>
      <w:b/>
      <w:bCs/>
      <w:i/>
      <w:iCs/>
      <w:caps/>
      <w:color w:val="5B9BD5" w:themeColor="accent1"/>
    </w:rPr>
  </w:style>
  <w:style w:type="character" w:styleId="Titredulivre">
    <w:name w:val="Book Title"/>
    <w:uiPriority w:val="33"/>
    <w:qFormat/>
    <w:rsid w:val="00B821CA"/>
    <w:rPr>
      <w:b/>
      <w:bCs/>
      <w:i/>
      <w:iCs/>
      <w:spacing w:val="0"/>
    </w:rPr>
  </w:style>
  <w:style w:type="paragraph" w:styleId="En-ttedetabledesmatires">
    <w:name w:val="TOC Heading"/>
    <w:basedOn w:val="Titre1"/>
    <w:next w:val="Normal"/>
    <w:uiPriority w:val="39"/>
    <w:semiHidden/>
    <w:unhideWhenUsed/>
    <w:qFormat/>
    <w:rsid w:val="00B821CA"/>
    <w:pPr>
      <w:outlineLvl w:val="9"/>
    </w:pPr>
  </w:style>
  <w:style w:type="paragraph" w:styleId="Textebrut">
    <w:name w:val="Plain Text"/>
    <w:basedOn w:val="Normal"/>
    <w:link w:val="TextebrutCar"/>
    <w:uiPriority w:val="99"/>
    <w:semiHidden/>
    <w:unhideWhenUsed/>
    <w:rsid w:val="00C30C64"/>
    <w:pPr>
      <w:spacing w:before="0" w:after="0" w:line="240" w:lineRule="auto"/>
    </w:pPr>
    <w:rPr>
      <w:rFonts w:ascii="Cambria" w:eastAsiaTheme="minorHAnsi" w:hAnsi="Cambria" w:cs="Times New Roman"/>
      <w:sz w:val="24"/>
      <w:szCs w:val="21"/>
    </w:rPr>
  </w:style>
  <w:style w:type="character" w:customStyle="1" w:styleId="TextebrutCar">
    <w:name w:val="Texte brut Car"/>
    <w:basedOn w:val="Policepardfaut"/>
    <w:link w:val="Textebrut"/>
    <w:uiPriority w:val="99"/>
    <w:semiHidden/>
    <w:rsid w:val="00C30C64"/>
    <w:rPr>
      <w:rFonts w:ascii="Cambria" w:eastAsiaTheme="minorHAnsi" w:hAnsi="Cambria" w:cs="Times New Roman"/>
      <w:sz w:val="24"/>
      <w:szCs w:val="21"/>
    </w:rPr>
  </w:style>
  <w:style w:type="table" w:styleId="Grilledutableau">
    <w:name w:val="Table Grid"/>
    <w:basedOn w:val="TableauNormal"/>
    <w:uiPriority w:val="59"/>
    <w:rsid w:val="004B01B1"/>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4D474E"/>
  </w:style>
  <w:style w:type="paragraph" w:customStyle="1" w:styleId="puces">
    <w:name w:val="puces"/>
    <w:basedOn w:val="Normal"/>
    <w:qFormat/>
    <w:rsid w:val="004D474E"/>
    <w:pPr>
      <w:numPr>
        <w:ilvl w:val="3"/>
        <w:numId w:val="21"/>
      </w:numPr>
      <w:spacing w:before="0" w:after="0" w:line="240" w:lineRule="auto"/>
    </w:pPr>
    <w:rPr>
      <w:rFonts w:ascii="Times New Roman" w:eastAsia="Calibri" w:hAnsi="Times New Roman" w:cs="Times New Roman"/>
      <w:sz w:val="24"/>
      <w:szCs w:val="24"/>
      <w:lang w:eastAsia="fr-FR"/>
    </w:rPr>
  </w:style>
  <w:style w:type="character" w:customStyle="1" w:styleId="ParagraphedelisteCar">
    <w:name w:val="Paragraphe de liste Car"/>
    <w:link w:val="Paragraphedeliste"/>
    <w:uiPriority w:val="34"/>
    <w:rsid w:val="004D474E"/>
  </w:style>
  <w:style w:type="paragraph" w:customStyle="1" w:styleId="para">
    <w:name w:val="para"/>
    <w:basedOn w:val="Normal"/>
    <w:link w:val="paraCar"/>
    <w:rsid w:val="004D474E"/>
    <w:pPr>
      <w:autoSpaceDE w:val="0"/>
      <w:autoSpaceDN w:val="0"/>
      <w:adjustRightInd w:val="0"/>
      <w:spacing w:before="0" w:after="120" w:line="240" w:lineRule="auto"/>
      <w:jc w:val="both"/>
    </w:pPr>
    <w:rPr>
      <w:rFonts w:ascii="GIFKFC+Arial" w:eastAsia="MS Mincho" w:hAnsi="GIFKFC+Arial" w:cs="GIFKFC+Arial"/>
      <w:color w:val="000000"/>
      <w:sz w:val="22"/>
      <w:szCs w:val="22"/>
      <w:lang w:eastAsia="ja-JP"/>
    </w:rPr>
  </w:style>
  <w:style w:type="character" w:customStyle="1" w:styleId="paraCar">
    <w:name w:val="para Car"/>
    <w:link w:val="para"/>
    <w:rsid w:val="004D474E"/>
    <w:rPr>
      <w:rFonts w:ascii="GIFKFC+Arial" w:eastAsia="MS Mincho" w:hAnsi="GIFKFC+Arial" w:cs="GIFKFC+Arial"/>
      <w:color w:val="000000"/>
      <w:sz w:val="22"/>
      <w:szCs w:val="22"/>
      <w:lang w:eastAsia="ja-JP"/>
    </w:rPr>
  </w:style>
  <w:style w:type="paragraph" w:customStyle="1" w:styleId="Default">
    <w:name w:val="Default"/>
    <w:rsid w:val="004D474E"/>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paragraph" w:customStyle="1" w:styleId="TableContents">
    <w:name w:val="Table Contents"/>
    <w:basedOn w:val="Normal"/>
    <w:rsid w:val="004D474E"/>
    <w:pPr>
      <w:spacing w:before="0" w:after="0" w:line="240" w:lineRule="auto"/>
    </w:pPr>
    <w:rPr>
      <w:rFonts w:ascii="Times New Roman" w:eastAsia="Calibri" w:hAnsi="Times New Roman" w:cs="Times New Roman"/>
      <w:sz w:val="24"/>
      <w:szCs w:val="24"/>
      <w:lang w:eastAsia="zh-CN"/>
    </w:rPr>
  </w:style>
  <w:style w:type="paragraph" w:styleId="Notedebasdepage">
    <w:name w:val="footnote text"/>
    <w:basedOn w:val="Normal"/>
    <w:link w:val="NotedebasdepageCar"/>
    <w:uiPriority w:val="99"/>
    <w:semiHidden/>
    <w:unhideWhenUsed/>
    <w:rsid w:val="004D474E"/>
    <w:pPr>
      <w:spacing w:before="0" w:after="0" w:line="240" w:lineRule="auto"/>
    </w:pPr>
    <w:rPr>
      <w:rFonts w:eastAsiaTheme="minorHAnsi"/>
    </w:rPr>
  </w:style>
  <w:style w:type="character" w:customStyle="1" w:styleId="NotedebasdepageCar">
    <w:name w:val="Note de bas de page Car"/>
    <w:basedOn w:val="Policepardfaut"/>
    <w:link w:val="Notedebasdepage"/>
    <w:uiPriority w:val="99"/>
    <w:semiHidden/>
    <w:rsid w:val="004D474E"/>
    <w:rPr>
      <w:rFonts w:eastAsiaTheme="minorHAnsi"/>
    </w:rPr>
  </w:style>
  <w:style w:type="character" w:styleId="Appelnotedebasdep">
    <w:name w:val="footnote reference"/>
    <w:basedOn w:val="Policepardfaut"/>
    <w:uiPriority w:val="99"/>
    <w:semiHidden/>
    <w:unhideWhenUsed/>
    <w:rsid w:val="004D474E"/>
    <w:rPr>
      <w:vertAlign w:val="superscript"/>
    </w:rPr>
  </w:style>
  <w:style w:type="paragraph" w:customStyle="1" w:styleId="Corpsdetextesolidaire">
    <w:name w:val="Corps de texte solidaire"/>
    <w:basedOn w:val="Corpsdetexte"/>
    <w:rsid w:val="004D474E"/>
    <w:pPr>
      <w:keepNext/>
      <w:spacing w:before="60" w:after="60" w:line="240" w:lineRule="auto"/>
      <w:ind w:left="851"/>
      <w:jc w:val="both"/>
    </w:pPr>
    <w:rPr>
      <w:rFonts w:ascii="Century Gothic" w:hAnsi="Century Gothic"/>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05936">
      <w:bodyDiv w:val="1"/>
      <w:marLeft w:val="0"/>
      <w:marRight w:val="0"/>
      <w:marTop w:val="0"/>
      <w:marBottom w:val="0"/>
      <w:divBdr>
        <w:top w:val="none" w:sz="0" w:space="0" w:color="auto"/>
        <w:left w:val="none" w:sz="0" w:space="0" w:color="auto"/>
        <w:bottom w:val="none" w:sz="0" w:space="0" w:color="auto"/>
        <w:right w:val="none" w:sz="0" w:space="0" w:color="auto"/>
      </w:divBdr>
    </w:div>
    <w:div w:id="383994497">
      <w:bodyDiv w:val="1"/>
      <w:marLeft w:val="0"/>
      <w:marRight w:val="0"/>
      <w:marTop w:val="0"/>
      <w:marBottom w:val="0"/>
      <w:divBdr>
        <w:top w:val="none" w:sz="0" w:space="0" w:color="auto"/>
        <w:left w:val="none" w:sz="0" w:space="0" w:color="auto"/>
        <w:bottom w:val="none" w:sz="0" w:space="0" w:color="auto"/>
        <w:right w:val="none" w:sz="0" w:space="0" w:color="auto"/>
      </w:divBdr>
    </w:div>
    <w:div w:id="906764622">
      <w:bodyDiv w:val="1"/>
      <w:marLeft w:val="0"/>
      <w:marRight w:val="0"/>
      <w:marTop w:val="0"/>
      <w:marBottom w:val="0"/>
      <w:divBdr>
        <w:top w:val="none" w:sz="0" w:space="0" w:color="auto"/>
        <w:left w:val="none" w:sz="0" w:space="0" w:color="auto"/>
        <w:bottom w:val="none" w:sz="0" w:space="0" w:color="auto"/>
        <w:right w:val="none" w:sz="0" w:space="0" w:color="auto"/>
      </w:divBdr>
    </w:div>
    <w:div w:id="973678475">
      <w:bodyDiv w:val="1"/>
      <w:marLeft w:val="0"/>
      <w:marRight w:val="0"/>
      <w:marTop w:val="0"/>
      <w:marBottom w:val="0"/>
      <w:divBdr>
        <w:top w:val="none" w:sz="0" w:space="0" w:color="auto"/>
        <w:left w:val="none" w:sz="0" w:space="0" w:color="auto"/>
        <w:bottom w:val="none" w:sz="0" w:space="0" w:color="auto"/>
        <w:right w:val="none" w:sz="0" w:space="0" w:color="auto"/>
      </w:divBdr>
    </w:div>
    <w:div w:id="1056858625">
      <w:bodyDiv w:val="1"/>
      <w:marLeft w:val="0"/>
      <w:marRight w:val="0"/>
      <w:marTop w:val="0"/>
      <w:marBottom w:val="0"/>
      <w:divBdr>
        <w:top w:val="none" w:sz="0" w:space="0" w:color="auto"/>
        <w:left w:val="none" w:sz="0" w:space="0" w:color="auto"/>
        <w:bottom w:val="none" w:sz="0" w:space="0" w:color="auto"/>
        <w:right w:val="none" w:sz="0" w:space="0" w:color="auto"/>
      </w:divBdr>
    </w:div>
    <w:div w:id="1102410113">
      <w:bodyDiv w:val="1"/>
      <w:marLeft w:val="0"/>
      <w:marRight w:val="0"/>
      <w:marTop w:val="0"/>
      <w:marBottom w:val="0"/>
      <w:divBdr>
        <w:top w:val="none" w:sz="0" w:space="0" w:color="auto"/>
        <w:left w:val="none" w:sz="0" w:space="0" w:color="auto"/>
        <w:bottom w:val="none" w:sz="0" w:space="0" w:color="auto"/>
        <w:right w:val="none" w:sz="0" w:space="0" w:color="auto"/>
      </w:divBdr>
    </w:div>
    <w:div w:id="1221668097">
      <w:bodyDiv w:val="1"/>
      <w:marLeft w:val="0"/>
      <w:marRight w:val="0"/>
      <w:marTop w:val="0"/>
      <w:marBottom w:val="0"/>
      <w:divBdr>
        <w:top w:val="none" w:sz="0" w:space="0" w:color="auto"/>
        <w:left w:val="none" w:sz="0" w:space="0" w:color="auto"/>
        <w:bottom w:val="none" w:sz="0" w:space="0" w:color="auto"/>
        <w:right w:val="none" w:sz="0" w:space="0" w:color="auto"/>
      </w:divBdr>
    </w:div>
    <w:div w:id="200936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91EDE-79CD-4406-A3C4-9F671606B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8502</Words>
  <Characters>46762</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DECOL</dc:creator>
  <cp:lastModifiedBy>sabine</cp:lastModifiedBy>
  <cp:revision>2</cp:revision>
  <cp:lastPrinted>2017-07-11T10:14:00Z</cp:lastPrinted>
  <dcterms:created xsi:type="dcterms:W3CDTF">2017-07-25T06:23:00Z</dcterms:created>
  <dcterms:modified xsi:type="dcterms:W3CDTF">2017-07-25T06:23:00Z</dcterms:modified>
</cp:coreProperties>
</file>